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A0A03" w:rsidRPr="008444B9" w:rsidRDefault="00FA0A03" w:rsidP="00E32BC8">
      <w:pPr>
        <w:tabs>
          <w:tab w:val="center" w:pos="7020"/>
        </w:tabs>
        <w:rPr>
          <w:rFonts w:ascii="Bookman Old Style" w:hAnsi="Bookman Old Style"/>
          <w:b/>
          <w:sz w:val="20"/>
          <w:szCs w:val="20"/>
        </w:rPr>
      </w:pPr>
      <w:r w:rsidRPr="008444B9">
        <w:rPr>
          <w:rFonts w:ascii="Bookman Old Style" w:hAnsi="Bookman Old Style"/>
          <w:sz w:val="20"/>
          <w:szCs w:val="20"/>
        </w:rPr>
        <w:t xml:space="preserve">Numer referencyjny nadany sprawie przez Zamawiającego: </w:t>
      </w:r>
      <w:r>
        <w:rPr>
          <w:rFonts w:ascii="Bookman Old Style" w:hAnsi="Bookman Old Style"/>
          <w:sz w:val="20"/>
          <w:szCs w:val="20"/>
        </w:rPr>
        <w:t>IZO.271.10.2016.TM</w:t>
      </w:r>
    </w:p>
    <w:p w:rsidR="00FA0A03" w:rsidRPr="00E37A93" w:rsidRDefault="00FA0A03">
      <w:pPr>
        <w:pStyle w:val="BodyText"/>
        <w:rPr>
          <w:rFonts w:ascii="Bookman Old Style" w:hAnsi="Bookman Old Style" w:cs="Arial"/>
          <w:sz w:val="20"/>
          <w:szCs w:val="20"/>
        </w:rPr>
      </w:pPr>
    </w:p>
    <w:p w:rsidR="00FA0A03" w:rsidRPr="00E37A93" w:rsidRDefault="00FA0A03">
      <w:pPr>
        <w:pStyle w:val="Title"/>
        <w:widowControl w:val="0"/>
        <w:tabs>
          <w:tab w:val="left" w:pos="645"/>
        </w:tabs>
        <w:jc w:val="left"/>
        <w:rPr>
          <w:rFonts w:ascii="Bookman Old Style" w:hAnsi="Bookman Old Style" w:cs="Verdana"/>
          <w:b w:val="0"/>
          <w:sz w:val="20"/>
          <w:szCs w:val="20"/>
        </w:rPr>
      </w:pPr>
    </w:p>
    <w:p w:rsidR="00FA0A03" w:rsidRPr="00E37A93" w:rsidRDefault="00FA0A03">
      <w:pPr>
        <w:pStyle w:val="Title"/>
        <w:widowControl w:val="0"/>
        <w:rPr>
          <w:rFonts w:ascii="Bookman Old Style" w:hAnsi="Bookman Old Style" w:cs="Verdana"/>
          <w:b w:val="0"/>
          <w:sz w:val="20"/>
          <w:szCs w:val="20"/>
        </w:rPr>
      </w:pPr>
    </w:p>
    <w:p w:rsidR="00FA0A03" w:rsidRPr="00E37A93" w:rsidRDefault="00FA0A03">
      <w:pPr>
        <w:tabs>
          <w:tab w:val="center" w:pos="7020"/>
        </w:tabs>
        <w:jc w:val="center"/>
        <w:rPr>
          <w:rFonts w:ascii="Bookman Old Style" w:hAnsi="Bookman Old Style"/>
          <w:sz w:val="20"/>
          <w:szCs w:val="20"/>
        </w:rPr>
      </w:pPr>
    </w:p>
    <w:p w:rsidR="00FA0A03" w:rsidRPr="00E37A93" w:rsidRDefault="00FA0A03">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SPECYFIKACJA ISTOTNYCH WARUNKÓW ZAMÓWIENIA </w:t>
      </w:r>
    </w:p>
    <w:p w:rsidR="00FA0A03" w:rsidRPr="00E37A93" w:rsidRDefault="00FA0A03">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(SIWZ) </w:t>
      </w:r>
    </w:p>
    <w:p w:rsidR="00FA0A03" w:rsidRPr="00E6765B" w:rsidRDefault="00FA0A03">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w postępowaniu o udzielenie zamówienia </w:t>
      </w:r>
      <w:r w:rsidRPr="00E6765B">
        <w:rPr>
          <w:rFonts w:ascii="Bookman Old Style" w:hAnsi="Bookman Old Style"/>
          <w:sz w:val="20"/>
          <w:szCs w:val="20"/>
        </w:rPr>
        <w:t xml:space="preserve">publicznego w trybie przetargu nieograniczonego </w:t>
      </w:r>
      <w:r>
        <w:rPr>
          <w:rFonts w:ascii="Bookman Old Style" w:hAnsi="Bookman Old Style"/>
          <w:sz w:val="20"/>
          <w:szCs w:val="20"/>
        </w:rPr>
        <w:br/>
      </w:r>
      <w:r w:rsidRPr="00E6765B">
        <w:rPr>
          <w:rFonts w:ascii="Bookman Old Style" w:hAnsi="Bookman Old Style"/>
          <w:sz w:val="20"/>
          <w:szCs w:val="20"/>
        </w:rPr>
        <w:t>o wartości poniżej 209 000 euro</w:t>
      </w:r>
    </w:p>
    <w:p w:rsidR="00FA0A03" w:rsidRPr="00E6765B" w:rsidRDefault="00FA0A03">
      <w:pPr>
        <w:tabs>
          <w:tab w:val="center" w:pos="7020"/>
        </w:tabs>
        <w:jc w:val="center"/>
        <w:rPr>
          <w:rFonts w:ascii="Bookman Old Style" w:hAnsi="Bookman Old Style"/>
          <w:sz w:val="20"/>
          <w:szCs w:val="20"/>
        </w:rPr>
      </w:pPr>
      <w:r w:rsidRPr="00E6765B">
        <w:rPr>
          <w:rFonts w:ascii="Bookman Old Style" w:hAnsi="Bookman Old Style"/>
          <w:sz w:val="20"/>
          <w:szCs w:val="20"/>
        </w:rPr>
        <w:t xml:space="preserve">na </w:t>
      </w:r>
    </w:p>
    <w:p w:rsidR="00FA0A03" w:rsidRPr="00B0469F" w:rsidRDefault="00FA0A03" w:rsidP="006B067C">
      <w:pPr>
        <w:tabs>
          <w:tab w:val="center" w:pos="7020"/>
        </w:tabs>
        <w:jc w:val="center"/>
        <w:rPr>
          <w:rFonts w:ascii="Bookman Old Style" w:hAnsi="Bookman Old Style"/>
          <w:b/>
          <w:sz w:val="20"/>
          <w:szCs w:val="20"/>
        </w:rPr>
      </w:pPr>
      <w:r w:rsidRPr="00B0469F">
        <w:rPr>
          <w:rFonts w:ascii="Bookman Old Style" w:hAnsi="Bookman Old Style"/>
          <w:b/>
          <w:sz w:val="20"/>
          <w:szCs w:val="20"/>
        </w:rPr>
        <w:t xml:space="preserve">„Zakup energii elektrycznej na potrzeby </w:t>
      </w:r>
    </w:p>
    <w:p w:rsidR="00FA0A03" w:rsidRPr="00B0469F" w:rsidRDefault="00FA0A03" w:rsidP="006B067C">
      <w:pPr>
        <w:tabs>
          <w:tab w:val="center" w:pos="7020"/>
        </w:tabs>
        <w:jc w:val="center"/>
        <w:rPr>
          <w:rFonts w:ascii="Bookman Old Style" w:hAnsi="Bookman Old Style"/>
          <w:b/>
          <w:sz w:val="20"/>
          <w:szCs w:val="20"/>
        </w:rPr>
      </w:pPr>
      <w:r>
        <w:rPr>
          <w:rFonts w:ascii="Bookman Old Style" w:hAnsi="Bookman Old Style"/>
          <w:b/>
          <w:sz w:val="20"/>
          <w:szCs w:val="20"/>
        </w:rPr>
        <w:t>oświetlenia przestrzeni publicznej Gminy Mstów</w:t>
      </w:r>
      <w:r w:rsidRPr="00B0469F">
        <w:rPr>
          <w:rFonts w:ascii="Bookman Old Style" w:hAnsi="Bookman Old Style"/>
          <w:b/>
          <w:sz w:val="20"/>
          <w:szCs w:val="20"/>
        </w:rPr>
        <w:t xml:space="preserve">” </w:t>
      </w:r>
    </w:p>
    <w:p w:rsidR="00FA0A03" w:rsidRPr="00E37A93" w:rsidRDefault="00FA0A03" w:rsidP="006B067C">
      <w:pPr>
        <w:tabs>
          <w:tab w:val="center" w:pos="7020"/>
        </w:tabs>
        <w:jc w:val="center"/>
        <w:rPr>
          <w:rFonts w:ascii="Bookman Old Style" w:hAnsi="Bookman Old Style"/>
          <w:sz w:val="20"/>
          <w:szCs w:val="20"/>
        </w:rPr>
      </w:pPr>
    </w:p>
    <w:p w:rsidR="00FA0A03" w:rsidRPr="00E37A93" w:rsidRDefault="00FA0A03">
      <w:pPr>
        <w:tabs>
          <w:tab w:val="center" w:pos="7020"/>
        </w:tabs>
        <w:jc w:val="center"/>
        <w:rPr>
          <w:rFonts w:ascii="Bookman Old Style" w:hAnsi="Bookman Old Style"/>
          <w:sz w:val="20"/>
          <w:szCs w:val="20"/>
        </w:rPr>
      </w:pPr>
      <w:r w:rsidRPr="00E37A93">
        <w:rPr>
          <w:rFonts w:ascii="Bookman Old Style" w:hAnsi="Bookman Old Style"/>
          <w:sz w:val="20"/>
          <w:szCs w:val="20"/>
        </w:rPr>
        <w:t xml:space="preserve">ogłoszonym w Biuletynie Zamówień Publicznych </w:t>
      </w:r>
    </w:p>
    <w:p w:rsidR="00FA0A03" w:rsidRPr="00E37A93" w:rsidRDefault="00FA0A03">
      <w:pPr>
        <w:tabs>
          <w:tab w:val="center" w:pos="7020"/>
        </w:tabs>
        <w:jc w:val="center"/>
        <w:rPr>
          <w:rFonts w:ascii="Bookman Old Style" w:hAnsi="Bookman Old Style"/>
          <w:sz w:val="20"/>
          <w:szCs w:val="20"/>
        </w:rPr>
      </w:pPr>
    </w:p>
    <w:p w:rsidR="00FA0A03" w:rsidRDefault="00FA0A03">
      <w:pPr>
        <w:tabs>
          <w:tab w:val="center" w:pos="7020"/>
        </w:tabs>
        <w:jc w:val="center"/>
        <w:rPr>
          <w:rFonts w:ascii="Bookman Old Style" w:hAnsi="Bookman Old Style"/>
          <w:sz w:val="20"/>
          <w:szCs w:val="20"/>
        </w:rPr>
      </w:pPr>
    </w:p>
    <w:p w:rsidR="00FA0A03" w:rsidRDefault="00FA0A03">
      <w:pPr>
        <w:tabs>
          <w:tab w:val="center" w:pos="7020"/>
        </w:tabs>
        <w:jc w:val="center"/>
        <w:rPr>
          <w:rFonts w:ascii="Bookman Old Style" w:hAnsi="Bookman Old Style"/>
          <w:sz w:val="20"/>
          <w:szCs w:val="20"/>
        </w:rPr>
      </w:pPr>
    </w:p>
    <w:p w:rsidR="00FA0A03" w:rsidRDefault="00FA0A03">
      <w:pPr>
        <w:tabs>
          <w:tab w:val="center" w:pos="7020"/>
        </w:tabs>
        <w:jc w:val="center"/>
        <w:rPr>
          <w:rFonts w:ascii="Bookman Old Style" w:hAnsi="Bookman Old Style"/>
          <w:sz w:val="20"/>
          <w:szCs w:val="20"/>
        </w:rPr>
      </w:pPr>
    </w:p>
    <w:p w:rsidR="00FA0A03" w:rsidRDefault="00FA0A03">
      <w:pPr>
        <w:tabs>
          <w:tab w:val="center" w:pos="7020"/>
        </w:tabs>
        <w:jc w:val="center"/>
        <w:rPr>
          <w:rFonts w:ascii="Bookman Old Style" w:hAnsi="Bookman Old Style"/>
          <w:sz w:val="20"/>
          <w:szCs w:val="20"/>
        </w:rPr>
      </w:pPr>
    </w:p>
    <w:p w:rsidR="00FA0A03" w:rsidRPr="00E37A93" w:rsidRDefault="00FA0A03">
      <w:pPr>
        <w:tabs>
          <w:tab w:val="center" w:pos="7020"/>
        </w:tabs>
        <w:jc w:val="center"/>
        <w:rPr>
          <w:rFonts w:ascii="Bookman Old Style" w:hAnsi="Bookman Old Style"/>
          <w:sz w:val="20"/>
          <w:szCs w:val="20"/>
        </w:rPr>
      </w:pPr>
    </w:p>
    <w:p w:rsidR="00FA0A03" w:rsidRDefault="00FA0A03" w:rsidP="0098586D">
      <w:pPr>
        <w:tabs>
          <w:tab w:val="center" w:pos="7020"/>
        </w:tabs>
        <w:rPr>
          <w:rFonts w:ascii="Bookman Old Style" w:hAnsi="Bookman Old Style"/>
          <w:sz w:val="20"/>
          <w:szCs w:val="20"/>
        </w:rPr>
      </w:pPr>
      <w:r w:rsidRPr="00E37A93">
        <w:rPr>
          <w:rFonts w:ascii="Bookman Old Style" w:hAnsi="Bookman Old Style"/>
          <w:sz w:val="20"/>
          <w:szCs w:val="20"/>
        </w:rPr>
        <w:t xml:space="preserve">ZAMAWIAJĄCY: </w:t>
      </w:r>
    </w:p>
    <w:p w:rsidR="00FA0A03" w:rsidRPr="00B2318B" w:rsidRDefault="00FA0A03" w:rsidP="00B2318B">
      <w:pPr>
        <w:pStyle w:val="pkt"/>
        <w:spacing w:before="0" w:after="0"/>
        <w:ind w:left="0" w:firstLine="0"/>
        <w:rPr>
          <w:rFonts w:ascii="Bookman Old Style" w:hAnsi="Bookman Old Style"/>
          <w:b/>
          <w:sz w:val="20"/>
        </w:rPr>
      </w:pPr>
      <w:r>
        <w:rPr>
          <w:rFonts w:ascii="Bookman Old Style" w:hAnsi="Bookman Old Style" w:cs="Calibri"/>
          <w:b/>
          <w:sz w:val="20"/>
        </w:rPr>
        <w:t>Gmina Mstów</w:t>
      </w:r>
    </w:p>
    <w:p w:rsidR="00FA0A03" w:rsidRPr="00B2318B" w:rsidRDefault="00FA0A03" w:rsidP="00B2318B">
      <w:pPr>
        <w:rPr>
          <w:rFonts w:ascii="Bookman Old Style" w:hAnsi="Bookman Old Style"/>
          <w:sz w:val="20"/>
          <w:szCs w:val="20"/>
        </w:rPr>
      </w:pPr>
      <w:r w:rsidRPr="00B2318B">
        <w:rPr>
          <w:rFonts w:ascii="Bookman Old Style" w:hAnsi="Bookman Old Style"/>
          <w:b/>
          <w:iCs/>
          <w:sz w:val="20"/>
          <w:szCs w:val="20"/>
        </w:rPr>
        <w:t>NIP: </w:t>
      </w:r>
      <w:r w:rsidRPr="00B2318B">
        <w:rPr>
          <w:rFonts w:ascii="Bookman Old Style" w:hAnsi="Bookman Old Style"/>
          <w:b/>
          <w:iCs/>
          <w:sz w:val="20"/>
          <w:szCs w:val="20"/>
        </w:rPr>
        <w:tab/>
      </w:r>
      <w:r w:rsidRPr="0023722F">
        <w:rPr>
          <w:rFonts w:ascii="Bookman Old Style" w:hAnsi="Bookman Old Style"/>
          <w:color w:val="000000"/>
          <w:sz w:val="20"/>
          <w:szCs w:val="20"/>
          <w:shd w:val="clear" w:color="auto" w:fill="FFFFFF"/>
        </w:rPr>
        <w:t>949-21-95-102</w:t>
      </w:r>
    </w:p>
    <w:p w:rsidR="00FA0A03" w:rsidRPr="00B2318B" w:rsidRDefault="00FA0A03" w:rsidP="00B2318B">
      <w:pPr>
        <w:rPr>
          <w:rFonts w:ascii="Bookman Old Style" w:hAnsi="Bookman Old Style"/>
          <w:sz w:val="20"/>
          <w:szCs w:val="20"/>
        </w:rPr>
      </w:pPr>
      <w:r>
        <w:rPr>
          <w:rFonts w:ascii="Bookman Old Style" w:hAnsi="Bookman Old Style"/>
          <w:color w:val="000000"/>
          <w:sz w:val="20"/>
          <w:szCs w:val="20"/>
          <w:shd w:val="clear" w:color="auto" w:fill="FFFFFF"/>
        </w:rPr>
        <w:t>42-244 Mstów</w:t>
      </w:r>
    </w:p>
    <w:p w:rsidR="00FA0A03" w:rsidRPr="00B2318B" w:rsidRDefault="00FA0A03" w:rsidP="00B2318B">
      <w:pPr>
        <w:pStyle w:val="pkt"/>
        <w:spacing w:before="0" w:after="0"/>
        <w:ind w:left="0" w:firstLine="0"/>
        <w:rPr>
          <w:rFonts w:ascii="Bookman Old Style" w:hAnsi="Bookman Old Style"/>
          <w:b/>
          <w:sz w:val="20"/>
        </w:rPr>
      </w:pPr>
      <w:r w:rsidRPr="00B2318B">
        <w:rPr>
          <w:rFonts w:ascii="Bookman Old Style" w:hAnsi="Bookman Old Style"/>
          <w:color w:val="000000"/>
          <w:sz w:val="20"/>
          <w:shd w:val="clear" w:color="auto" w:fill="FFFFFF"/>
        </w:rPr>
        <w:t xml:space="preserve">ul. </w:t>
      </w:r>
      <w:r w:rsidRPr="0023722F">
        <w:rPr>
          <w:rFonts w:ascii="Bookman Old Style" w:hAnsi="Bookman Old Style"/>
          <w:color w:val="000000"/>
          <w:sz w:val="20"/>
          <w:shd w:val="clear" w:color="auto" w:fill="FFFFFF"/>
        </w:rPr>
        <w:t>16-go Stycznia 14</w:t>
      </w:r>
    </w:p>
    <w:p w:rsidR="00FA0A03" w:rsidRPr="00B2318B" w:rsidRDefault="00FA0A03" w:rsidP="00B2318B">
      <w:pPr>
        <w:pStyle w:val="pkt"/>
        <w:spacing w:before="0" w:after="0"/>
        <w:ind w:left="0" w:firstLine="0"/>
        <w:rPr>
          <w:rFonts w:ascii="Bookman Old Style" w:hAnsi="Bookman Old Style"/>
          <w:b/>
          <w:iCs/>
          <w:sz w:val="20"/>
          <w:lang w:val="de-DE"/>
        </w:rPr>
      </w:pPr>
      <w:r>
        <w:rPr>
          <w:rFonts w:ascii="Bookman Old Style" w:hAnsi="Bookman Old Style"/>
          <w:color w:val="000000"/>
          <w:sz w:val="20"/>
          <w:shd w:val="clear" w:color="auto" w:fill="FFFFFF"/>
        </w:rPr>
        <w:t>ug@mstow.pl</w:t>
      </w:r>
    </w:p>
    <w:p w:rsidR="00FA0A03" w:rsidRPr="00B2318B" w:rsidRDefault="00FA0A03" w:rsidP="00B2318B">
      <w:pPr>
        <w:pStyle w:val="pkt"/>
        <w:spacing w:before="0" w:after="0"/>
        <w:ind w:left="0" w:firstLine="0"/>
        <w:rPr>
          <w:rFonts w:ascii="Bookman Old Style" w:hAnsi="Bookman Old Style"/>
          <w:sz w:val="20"/>
        </w:rPr>
      </w:pPr>
      <w:r>
        <w:rPr>
          <w:rFonts w:ascii="Bookman Old Style" w:hAnsi="Bookman Old Style"/>
          <w:sz w:val="20"/>
        </w:rPr>
        <w:t>www.mstow</w:t>
      </w:r>
      <w:r w:rsidRPr="00B2318B">
        <w:rPr>
          <w:rFonts w:ascii="Bookman Old Style" w:hAnsi="Bookman Old Style"/>
          <w:sz w:val="20"/>
        </w:rPr>
        <w:t>.pl</w:t>
      </w:r>
    </w:p>
    <w:p w:rsidR="00FA0A03" w:rsidRPr="00B2318B" w:rsidRDefault="00FA0A03" w:rsidP="00B2318B">
      <w:pPr>
        <w:rPr>
          <w:rFonts w:ascii="Bookman Old Style" w:hAnsi="Bookman Old Style"/>
          <w:bCs/>
          <w:sz w:val="20"/>
          <w:szCs w:val="20"/>
          <w:shd w:val="clear" w:color="auto" w:fill="FFFFFF"/>
        </w:rPr>
      </w:pPr>
      <w:r w:rsidRPr="00B2318B">
        <w:rPr>
          <w:rFonts w:ascii="Bookman Old Style" w:hAnsi="Bookman Old Style"/>
          <w:iCs/>
          <w:sz w:val="20"/>
          <w:szCs w:val="20"/>
        </w:rPr>
        <w:t xml:space="preserve">Tel. </w:t>
      </w:r>
      <w:r w:rsidRPr="0023722F">
        <w:rPr>
          <w:rFonts w:ascii="Bookman Old Style" w:hAnsi="Bookman Old Style"/>
          <w:iCs/>
          <w:sz w:val="20"/>
          <w:szCs w:val="20"/>
          <w:shd w:val="clear" w:color="auto" w:fill="FFFFFF"/>
        </w:rPr>
        <w:t xml:space="preserve">+ 48 </w:t>
      </w:r>
      <w:r w:rsidRPr="0023722F">
        <w:rPr>
          <w:rFonts w:ascii="Bookman Old Style" w:hAnsi="Bookman Old Style"/>
          <w:sz w:val="20"/>
          <w:szCs w:val="20"/>
          <w:shd w:val="clear" w:color="auto" w:fill="FFFFFF"/>
        </w:rPr>
        <w:t>34 3284-005</w:t>
      </w:r>
    </w:p>
    <w:p w:rsidR="00FA0A03" w:rsidRPr="00B2318B" w:rsidRDefault="00FA0A03" w:rsidP="00B2318B">
      <w:pPr>
        <w:rPr>
          <w:rFonts w:ascii="Bookman Old Style" w:hAnsi="Bookman Old Style"/>
          <w:bCs/>
          <w:sz w:val="20"/>
          <w:szCs w:val="20"/>
          <w:shd w:val="clear" w:color="auto" w:fill="FFFFFF"/>
        </w:rPr>
      </w:pPr>
      <w:r w:rsidRPr="00B2318B">
        <w:rPr>
          <w:rFonts w:ascii="Bookman Old Style" w:hAnsi="Bookman Old Style"/>
          <w:iCs/>
          <w:sz w:val="20"/>
          <w:szCs w:val="20"/>
        </w:rPr>
        <w:t xml:space="preserve">Fax </w:t>
      </w:r>
      <w:r>
        <w:rPr>
          <w:rFonts w:ascii="Bookman Old Style" w:hAnsi="Bookman Old Style"/>
          <w:iCs/>
          <w:color w:val="000000"/>
          <w:sz w:val="20"/>
          <w:szCs w:val="20"/>
          <w:shd w:val="clear" w:color="auto" w:fill="FFFFFF"/>
        </w:rPr>
        <w:t>+ 48 34</w:t>
      </w:r>
      <w:r w:rsidRPr="00B2318B">
        <w:rPr>
          <w:rFonts w:ascii="Bookman Old Style" w:hAnsi="Bookman Old Style"/>
          <w:iCs/>
          <w:color w:val="000000"/>
          <w:sz w:val="20"/>
          <w:szCs w:val="20"/>
          <w:shd w:val="clear" w:color="auto" w:fill="FFFFFF"/>
        </w:rPr>
        <w:t xml:space="preserve"> </w:t>
      </w:r>
      <w:r w:rsidRPr="0023722F">
        <w:rPr>
          <w:rFonts w:ascii="Bookman Old Style" w:hAnsi="Bookman Old Style"/>
          <w:sz w:val="20"/>
          <w:szCs w:val="20"/>
          <w:shd w:val="clear" w:color="auto" w:fill="FFFFFF"/>
        </w:rPr>
        <w:t>3785-558</w:t>
      </w:r>
    </w:p>
    <w:p w:rsidR="00FA0A03" w:rsidRDefault="00FA0A03" w:rsidP="00E32BC8">
      <w:pPr>
        <w:tabs>
          <w:tab w:val="center" w:pos="7020"/>
        </w:tabs>
        <w:jc w:val="both"/>
        <w:rPr>
          <w:rFonts w:ascii="Bookman Old Style" w:hAnsi="Bookman Old Style"/>
          <w:b/>
          <w:iCs/>
          <w:sz w:val="20"/>
          <w:szCs w:val="20"/>
        </w:rPr>
      </w:pPr>
    </w:p>
    <w:p w:rsidR="00FA0A03" w:rsidRPr="00E37A93" w:rsidRDefault="00FA0A03" w:rsidP="00E32BC8">
      <w:pPr>
        <w:tabs>
          <w:tab w:val="center" w:pos="7020"/>
        </w:tabs>
        <w:jc w:val="both"/>
        <w:rPr>
          <w:rFonts w:ascii="Bookman Old Style" w:hAnsi="Bookman Old Style"/>
          <w:sz w:val="20"/>
          <w:szCs w:val="20"/>
        </w:rPr>
      </w:pPr>
      <w:r w:rsidRPr="00E37A93">
        <w:rPr>
          <w:rFonts w:ascii="Bookman Old Style" w:hAnsi="Bookman Old Style"/>
          <w:sz w:val="20"/>
          <w:szCs w:val="20"/>
        </w:rPr>
        <w:t xml:space="preserve">PODSTAWA PRAWNA Ustawa z dnia 29 stycznia 2004r. Prawo zamówień publicznych </w:t>
      </w:r>
      <w:r>
        <w:rPr>
          <w:rFonts w:ascii="Bookman Old Style" w:hAnsi="Bookman Old Style"/>
          <w:sz w:val="20"/>
          <w:szCs w:val="20"/>
        </w:rPr>
        <w:br/>
      </w:r>
      <w:r w:rsidRPr="00E37A93">
        <w:rPr>
          <w:rFonts w:ascii="Bookman Old Style" w:hAnsi="Bookman Old Style"/>
          <w:sz w:val="20"/>
          <w:szCs w:val="20"/>
        </w:rPr>
        <w:t>(Dz. U. z 2015 r. poz. 2164 ze zmianami) oraz na podstawie obowiązujących przepisów wykonawczych do ustawy, o wartości szacunkowej zamówienia poniżej 209 000,00 euro.</w:t>
      </w:r>
    </w:p>
    <w:p w:rsidR="00FA0A03" w:rsidRPr="00E37A93" w:rsidRDefault="00FA0A03" w:rsidP="00E32BC8">
      <w:pPr>
        <w:tabs>
          <w:tab w:val="center" w:pos="7020"/>
        </w:tabs>
        <w:jc w:val="both"/>
        <w:rPr>
          <w:rFonts w:ascii="Bookman Old Style" w:hAnsi="Bookman Old Style"/>
          <w:sz w:val="20"/>
          <w:szCs w:val="20"/>
        </w:rPr>
      </w:pPr>
      <w:r w:rsidRPr="00E37A93">
        <w:rPr>
          <w:rFonts w:ascii="Bookman Old Style" w:hAnsi="Bookman Old Style"/>
          <w:sz w:val="20"/>
          <w:szCs w:val="20"/>
        </w:rPr>
        <w:t>W sprawach nieuregulowanych niniejszą Specyfikacją Istotnych Warunków Zamówienia, mają z</w:t>
      </w:r>
      <w:r>
        <w:rPr>
          <w:rFonts w:ascii="Bookman Old Style" w:hAnsi="Bookman Old Style"/>
          <w:sz w:val="20"/>
          <w:szCs w:val="20"/>
        </w:rPr>
        <w:t xml:space="preserve">astosowanie przepisy Ustawy Pzp, </w:t>
      </w:r>
      <w:r w:rsidRPr="00E37A93">
        <w:rPr>
          <w:rFonts w:ascii="Bookman Old Style" w:hAnsi="Bookman Old Style"/>
          <w:sz w:val="20"/>
          <w:szCs w:val="20"/>
        </w:rPr>
        <w:t xml:space="preserve">przepisy ustawy Kodeks cywilny </w:t>
      </w:r>
      <w:r>
        <w:rPr>
          <w:rFonts w:ascii="Bookman Old Style" w:hAnsi="Bookman Old Style"/>
          <w:sz w:val="20"/>
          <w:szCs w:val="20"/>
        </w:rPr>
        <w:t>oraz przepisy u</w:t>
      </w:r>
      <w:r w:rsidRPr="00E37A93">
        <w:rPr>
          <w:rFonts w:ascii="Bookman Old Style" w:hAnsi="Bookman Old Style"/>
          <w:sz w:val="20"/>
          <w:szCs w:val="20"/>
        </w:rPr>
        <w:t>stawy Prawo energetyczne.</w:t>
      </w:r>
    </w:p>
    <w:p w:rsidR="00FA0A03" w:rsidRPr="00E37A93" w:rsidRDefault="00FA0A03" w:rsidP="0098586D">
      <w:pPr>
        <w:tabs>
          <w:tab w:val="center" w:pos="7020"/>
        </w:tabs>
        <w:rPr>
          <w:rFonts w:ascii="Bookman Old Style" w:hAnsi="Bookman Old Style"/>
          <w:sz w:val="20"/>
          <w:szCs w:val="20"/>
        </w:rPr>
      </w:pPr>
    </w:p>
    <w:p w:rsidR="00FA0A03" w:rsidRDefault="00FA0A03" w:rsidP="0098586D">
      <w:pPr>
        <w:tabs>
          <w:tab w:val="center" w:pos="7020"/>
        </w:tabs>
        <w:rPr>
          <w:rFonts w:ascii="Bookman Old Style" w:hAnsi="Bookman Old Style"/>
          <w:b/>
          <w:sz w:val="20"/>
          <w:szCs w:val="20"/>
        </w:rPr>
      </w:pPr>
    </w:p>
    <w:p w:rsidR="00FA0A03" w:rsidRDefault="00FA0A03" w:rsidP="00993260">
      <w:pPr>
        <w:rPr>
          <w:rFonts w:ascii="Bookman Old Style" w:hAnsi="Bookman Old Style"/>
          <w:sz w:val="20"/>
          <w:szCs w:val="20"/>
        </w:rPr>
      </w:pPr>
      <w:r w:rsidRPr="00E37A93">
        <w:rPr>
          <w:rFonts w:ascii="Bookman Old Style" w:hAnsi="Bookman Old Style"/>
          <w:sz w:val="20"/>
          <w:szCs w:val="20"/>
        </w:rPr>
        <w:t xml:space="preserve">CZĘŚĆ I </w:t>
      </w:r>
      <w:r>
        <w:rPr>
          <w:rFonts w:ascii="Bookman Old Style" w:hAnsi="Bookman Old Style"/>
          <w:sz w:val="20"/>
          <w:szCs w:val="20"/>
        </w:rPr>
        <w:t xml:space="preserve">  </w:t>
      </w:r>
      <w:r w:rsidRPr="00E37A93">
        <w:rPr>
          <w:rFonts w:ascii="Bookman Old Style" w:hAnsi="Bookman Old Style"/>
          <w:sz w:val="20"/>
          <w:szCs w:val="20"/>
        </w:rPr>
        <w:t xml:space="preserve">– INSTRUKCJA </w:t>
      </w:r>
      <w:r>
        <w:rPr>
          <w:rFonts w:ascii="Bookman Old Style" w:hAnsi="Bookman Old Style"/>
          <w:sz w:val="20"/>
          <w:szCs w:val="20"/>
        </w:rPr>
        <w:t xml:space="preserve"> </w:t>
      </w:r>
      <w:r w:rsidRPr="00E37A93">
        <w:rPr>
          <w:rFonts w:ascii="Bookman Old Style" w:hAnsi="Bookman Old Style"/>
          <w:sz w:val="20"/>
          <w:szCs w:val="20"/>
        </w:rPr>
        <w:t xml:space="preserve">DLA </w:t>
      </w:r>
      <w:r>
        <w:rPr>
          <w:rFonts w:ascii="Bookman Old Style" w:hAnsi="Bookman Old Style"/>
          <w:sz w:val="20"/>
          <w:szCs w:val="20"/>
        </w:rPr>
        <w:t xml:space="preserve"> </w:t>
      </w:r>
      <w:r w:rsidRPr="00E37A93">
        <w:rPr>
          <w:rFonts w:ascii="Bookman Old Style" w:hAnsi="Bookman Old Style"/>
          <w:sz w:val="20"/>
          <w:szCs w:val="20"/>
        </w:rPr>
        <w:t xml:space="preserve">WYKONAWCÓW </w:t>
      </w:r>
    </w:p>
    <w:p w:rsidR="00FA0A03" w:rsidRDefault="00FA0A03" w:rsidP="00993260">
      <w:pPr>
        <w:rPr>
          <w:rFonts w:ascii="Bookman Old Style" w:hAnsi="Bookman Old Style"/>
          <w:sz w:val="20"/>
          <w:szCs w:val="20"/>
        </w:rPr>
      </w:pPr>
      <w:r w:rsidRPr="00E37A93">
        <w:rPr>
          <w:rFonts w:ascii="Bookman Old Style" w:hAnsi="Bookman Old Style"/>
          <w:sz w:val="20"/>
          <w:szCs w:val="20"/>
        </w:rPr>
        <w:t>CZĘŚĆ I</w:t>
      </w:r>
      <w:r>
        <w:rPr>
          <w:rFonts w:ascii="Bookman Old Style" w:hAnsi="Bookman Old Style"/>
          <w:sz w:val="20"/>
          <w:szCs w:val="20"/>
        </w:rPr>
        <w:t>I</w:t>
      </w:r>
      <w:r w:rsidRPr="00E37A93">
        <w:rPr>
          <w:rFonts w:ascii="Bookman Old Style" w:hAnsi="Bookman Old Style"/>
          <w:sz w:val="20"/>
          <w:szCs w:val="20"/>
        </w:rPr>
        <w:t xml:space="preserve"> </w:t>
      </w:r>
      <w:r>
        <w:rPr>
          <w:rFonts w:ascii="Bookman Old Style" w:hAnsi="Bookman Old Style"/>
          <w:sz w:val="20"/>
          <w:szCs w:val="20"/>
        </w:rPr>
        <w:t xml:space="preserve"> </w:t>
      </w:r>
      <w:r w:rsidRPr="00E37A93">
        <w:rPr>
          <w:rFonts w:ascii="Bookman Old Style" w:hAnsi="Bookman Old Style"/>
          <w:sz w:val="20"/>
          <w:szCs w:val="20"/>
        </w:rPr>
        <w:t xml:space="preserve">– </w:t>
      </w:r>
      <w:r>
        <w:rPr>
          <w:rFonts w:ascii="Bookman Old Style" w:hAnsi="Bookman Old Style"/>
          <w:sz w:val="20"/>
          <w:szCs w:val="20"/>
        </w:rPr>
        <w:t>WYKAZ  PUNKTÓW  POBORU  ENERGII  ELEKTRYCZNEJ</w:t>
      </w:r>
    </w:p>
    <w:p w:rsidR="00FA0A03" w:rsidRPr="00E37A93" w:rsidRDefault="00FA0A03" w:rsidP="00D71905">
      <w:pPr>
        <w:tabs>
          <w:tab w:val="center" w:pos="7020"/>
        </w:tabs>
        <w:rPr>
          <w:rFonts w:ascii="Bookman Old Style" w:hAnsi="Bookman Old Style"/>
          <w:sz w:val="20"/>
          <w:szCs w:val="20"/>
        </w:rPr>
      </w:pPr>
      <w:r w:rsidRPr="00E37A93">
        <w:rPr>
          <w:rFonts w:ascii="Bookman Old Style" w:hAnsi="Bookman Old Style"/>
          <w:sz w:val="20"/>
          <w:szCs w:val="20"/>
        </w:rPr>
        <w:t>CZĘŚĆ I</w:t>
      </w:r>
      <w:r>
        <w:rPr>
          <w:rFonts w:ascii="Bookman Old Style" w:hAnsi="Bookman Old Style"/>
          <w:sz w:val="20"/>
          <w:szCs w:val="20"/>
        </w:rPr>
        <w:t>II</w:t>
      </w:r>
      <w:r w:rsidRPr="00E37A93">
        <w:rPr>
          <w:rFonts w:ascii="Bookman Old Style" w:hAnsi="Bookman Old Style"/>
          <w:sz w:val="20"/>
          <w:szCs w:val="20"/>
        </w:rPr>
        <w:t xml:space="preserve"> – </w:t>
      </w:r>
      <w:r>
        <w:rPr>
          <w:rFonts w:ascii="Bookman Old Style" w:hAnsi="Bookman Old Style"/>
          <w:sz w:val="20"/>
          <w:szCs w:val="20"/>
        </w:rPr>
        <w:t>WZÓR  UMOWY</w:t>
      </w:r>
      <w:r w:rsidRPr="00E37A93">
        <w:rPr>
          <w:rFonts w:ascii="Bookman Old Style" w:hAnsi="Bookman Old Style"/>
          <w:sz w:val="20"/>
          <w:szCs w:val="20"/>
        </w:rPr>
        <w:t xml:space="preserve"> </w:t>
      </w:r>
    </w:p>
    <w:p w:rsidR="00FA0A03" w:rsidRPr="00E37A93" w:rsidRDefault="00FA0A03" w:rsidP="00D71905">
      <w:pPr>
        <w:tabs>
          <w:tab w:val="center" w:pos="7020"/>
        </w:tabs>
        <w:rPr>
          <w:rFonts w:ascii="Bookman Old Style" w:hAnsi="Bookman Old Style"/>
          <w:sz w:val="20"/>
          <w:szCs w:val="20"/>
        </w:rPr>
      </w:pPr>
    </w:p>
    <w:p w:rsidR="00FA0A03" w:rsidRPr="00E37A93" w:rsidRDefault="00FA0A03" w:rsidP="0098586D">
      <w:pPr>
        <w:tabs>
          <w:tab w:val="center" w:pos="7020"/>
        </w:tabs>
        <w:rPr>
          <w:rFonts w:ascii="Bookman Old Style" w:hAnsi="Bookman Old Style"/>
          <w:sz w:val="20"/>
          <w:szCs w:val="20"/>
        </w:rPr>
      </w:pPr>
    </w:p>
    <w:p w:rsidR="00FA0A03" w:rsidRDefault="00FA0A03" w:rsidP="00D71905">
      <w:pPr>
        <w:tabs>
          <w:tab w:val="center" w:pos="7020"/>
        </w:tabs>
        <w:rPr>
          <w:rFonts w:ascii="Bookman Old Style" w:hAnsi="Bookman Old Style"/>
          <w:sz w:val="20"/>
          <w:szCs w:val="20"/>
        </w:rPr>
      </w:pPr>
      <w:r w:rsidRPr="00E37A93">
        <w:rPr>
          <w:rFonts w:ascii="Bookman Old Style" w:hAnsi="Bookman Old Style"/>
          <w:sz w:val="20"/>
          <w:szCs w:val="20"/>
        </w:rPr>
        <w:t xml:space="preserve">CZĘŚĆ I – INSTRUKCJA DLA WYKONAWCÓW </w:t>
      </w:r>
    </w:p>
    <w:p w:rsidR="00FA0A03" w:rsidRDefault="00FA0A03" w:rsidP="00D71905">
      <w:pPr>
        <w:tabs>
          <w:tab w:val="center" w:pos="7020"/>
        </w:tabs>
      </w:pPr>
    </w:p>
    <w:p w:rsidR="00FA0A03" w:rsidRPr="00757DAA" w:rsidRDefault="00FA0A03" w:rsidP="00E324F8">
      <w:pPr>
        <w:tabs>
          <w:tab w:val="center" w:pos="7020"/>
        </w:tabs>
        <w:rPr>
          <w:rFonts w:ascii="Bookman Old Style" w:hAnsi="Bookman Old Style"/>
          <w:b/>
          <w:sz w:val="20"/>
          <w:szCs w:val="20"/>
        </w:rPr>
      </w:pPr>
      <w:r w:rsidRPr="00757DAA">
        <w:rPr>
          <w:rFonts w:ascii="Bookman Old Style" w:hAnsi="Bookman Old Style"/>
          <w:b/>
          <w:sz w:val="20"/>
          <w:szCs w:val="20"/>
        </w:rPr>
        <w:t>Tryb postępowania.</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1. Postępowanie prowadzone jest zgodnie z przepisami ustawy z dnia 29 stycznia 2004 roku Prawo zamówień publicznych tekst jednolity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 (zwanej dalej również "ustawą Pzp") a także wydane na podstawie niniejszej ustawy rozporządzenia wykonawcze dotyczące przedmiotowego zamówienia publicznego, a zwłaszcza:</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1) Rozporządzenie Ministra Rozwoju z dnia 26 lipca 2016 r. w sprawie rodzajów dokumentów, jakich może żądać zamawiający od wykonawcy w postępowaniu o udzielenie zamówienia (Dz. U. z 2016 r. poz.1126),</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2) Rozporządzenie Prezesa Rady Ministrów z dnia 28 grudnia 2015 r. w sprawie średniego kursu złotego w stosunku do euro stanowiącego podstawę przeliczania wartości zamówień publicznych (Dz. U. z 2015 r. poz. 2254),</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3) Rozporządzenie Prezesa Rady Ministrów z dnia 28 grudnia 2015 r. w sprawie kwot wartości zamówień oraz konkursów, od których jest uzależniony obowiązek przekazywania ogłoszeń Urzędowi Publikacji Unii Europejskiej.(Dz. U. z 2015 r. poz. 2263).</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 xml:space="preserve">2. Postępowanie prowadzone jest w trybie przetargu nieograniczonego o wartości szacunkowej poniżej progów ustalonych na podstawie art. 11 ust. 8 Prawa zamówień publicznych. </w:t>
      </w:r>
    </w:p>
    <w:p w:rsidR="00FA0A03" w:rsidRPr="00D5536E" w:rsidRDefault="00FA0A03" w:rsidP="00E324F8">
      <w:pPr>
        <w:jc w:val="both"/>
        <w:rPr>
          <w:rFonts w:ascii="Bookman Old Style" w:hAnsi="Bookman Old Style"/>
          <w:sz w:val="20"/>
          <w:szCs w:val="20"/>
        </w:rPr>
      </w:pPr>
      <w:r w:rsidRPr="00D5536E">
        <w:rPr>
          <w:rFonts w:ascii="Bookman Old Style" w:hAnsi="Bookman Old Style"/>
          <w:sz w:val="20"/>
          <w:szCs w:val="20"/>
        </w:rPr>
        <w:t>3. Podstawa prawna wyboru trybu udzielenia zamówienia publicznego: art. 10 ust. 1 oraz art. 39 - 46</w:t>
      </w:r>
      <w:r>
        <w:rPr>
          <w:rFonts w:ascii="Bookman Old Style" w:hAnsi="Bookman Old Style"/>
          <w:sz w:val="20"/>
          <w:szCs w:val="20"/>
        </w:rPr>
        <w:t xml:space="preserve"> </w:t>
      </w:r>
      <w:r w:rsidRPr="00D5536E">
        <w:rPr>
          <w:rFonts w:ascii="Bookman Old Style" w:hAnsi="Bookman Old Style"/>
          <w:sz w:val="20"/>
          <w:szCs w:val="20"/>
        </w:rPr>
        <w:t xml:space="preserve">Prawa zamówień publicznych. </w:t>
      </w:r>
    </w:p>
    <w:p w:rsidR="00FA0A03" w:rsidRDefault="00FA0A03" w:rsidP="00E324F8">
      <w:pPr>
        <w:jc w:val="both"/>
        <w:rPr>
          <w:rFonts w:ascii="Bookman Old Style" w:hAnsi="Bookman Old Style"/>
          <w:sz w:val="20"/>
          <w:szCs w:val="20"/>
        </w:rPr>
      </w:pPr>
      <w:r w:rsidRPr="00D5536E">
        <w:rPr>
          <w:rFonts w:ascii="Bookman Old Style" w:hAnsi="Bookman Old Style"/>
          <w:sz w:val="20"/>
          <w:szCs w:val="20"/>
        </w:rPr>
        <w:t xml:space="preserve">4. W zakresie nieuregulowanym w niniejszej Specyfikacji istotnych Warunków Zamówienia (zwanej dalej "SIWZ" lub "specyfikacją"), zastosowanie mają przepisy ustawy Pzp. </w:t>
      </w:r>
    </w:p>
    <w:p w:rsidR="00FA0A03" w:rsidRPr="00E37A93" w:rsidRDefault="00FA0A03" w:rsidP="0098586D">
      <w:pPr>
        <w:tabs>
          <w:tab w:val="center" w:pos="7020"/>
        </w:tabs>
        <w:rPr>
          <w:rFonts w:ascii="Bookman Old Style" w:hAnsi="Bookman Old Style"/>
          <w:sz w:val="20"/>
          <w:szCs w:val="20"/>
        </w:rPr>
      </w:pPr>
    </w:p>
    <w:p w:rsidR="00FA0A03" w:rsidRDefault="00FA0A03" w:rsidP="0098586D">
      <w:pPr>
        <w:tabs>
          <w:tab w:val="center" w:pos="7020"/>
        </w:tabs>
        <w:rPr>
          <w:rFonts w:ascii="Bookman Old Style" w:hAnsi="Bookman Old Style"/>
          <w:b/>
          <w:sz w:val="20"/>
          <w:szCs w:val="20"/>
        </w:rPr>
      </w:pPr>
      <w:r w:rsidRPr="00E37A93">
        <w:rPr>
          <w:rFonts w:ascii="Bookman Old Style" w:hAnsi="Bookman Old Style"/>
          <w:b/>
          <w:sz w:val="20"/>
          <w:szCs w:val="20"/>
        </w:rPr>
        <w:t>Rozdział 1. Opis przedmiotu zamówienia</w:t>
      </w:r>
    </w:p>
    <w:p w:rsidR="00FA0A03" w:rsidRDefault="00FA0A03" w:rsidP="00E32BC8">
      <w:pPr>
        <w:tabs>
          <w:tab w:val="center" w:pos="7020"/>
        </w:tabs>
        <w:jc w:val="both"/>
        <w:rPr>
          <w:rFonts w:ascii="Bookman Old Style" w:hAnsi="Bookman Old Style"/>
          <w:b/>
          <w:sz w:val="20"/>
          <w:szCs w:val="20"/>
        </w:rPr>
      </w:pPr>
    </w:p>
    <w:p w:rsidR="00FA0A03" w:rsidRPr="00503AC8" w:rsidRDefault="00FA0A03" w:rsidP="00E32BC8">
      <w:pPr>
        <w:tabs>
          <w:tab w:val="center" w:pos="7020"/>
        </w:tabs>
        <w:jc w:val="both"/>
        <w:rPr>
          <w:rFonts w:ascii="Bookman Old Style" w:hAnsi="Bookman Old Style"/>
          <w:sz w:val="20"/>
          <w:szCs w:val="20"/>
        </w:rPr>
      </w:pPr>
      <w:r w:rsidRPr="00503AC8">
        <w:rPr>
          <w:rFonts w:ascii="Bookman Old Style" w:hAnsi="Bookman Old Style"/>
          <w:sz w:val="20"/>
          <w:szCs w:val="20"/>
        </w:rPr>
        <w:t xml:space="preserve">I. Przedmiot zamówienia </w:t>
      </w:r>
    </w:p>
    <w:p w:rsidR="00FA0A03" w:rsidRPr="00503AC8" w:rsidRDefault="00FA0A03" w:rsidP="00B2318B">
      <w:pPr>
        <w:numPr>
          <w:ilvl w:val="0"/>
          <w:numId w:val="9"/>
        </w:numPr>
        <w:tabs>
          <w:tab w:val="center" w:pos="709"/>
        </w:tabs>
        <w:jc w:val="both"/>
        <w:rPr>
          <w:rFonts w:ascii="Bookman Old Style" w:hAnsi="Bookman Old Style"/>
          <w:b/>
          <w:sz w:val="20"/>
          <w:szCs w:val="20"/>
        </w:rPr>
      </w:pPr>
      <w:r w:rsidRPr="00503AC8">
        <w:rPr>
          <w:rFonts w:ascii="Bookman Old Style" w:hAnsi="Bookman Old Style"/>
          <w:sz w:val="20"/>
          <w:szCs w:val="20"/>
        </w:rPr>
        <w:t xml:space="preserve">Przedmiotem zamówienia jest: </w:t>
      </w:r>
      <w:r w:rsidRPr="00503AC8">
        <w:rPr>
          <w:rFonts w:ascii="Bookman Old Style" w:hAnsi="Bookman Old Style"/>
          <w:b/>
          <w:sz w:val="20"/>
          <w:szCs w:val="20"/>
        </w:rPr>
        <w:t xml:space="preserve">„Zakup energii elektrycznej na potrzeby </w:t>
      </w:r>
      <w:r>
        <w:rPr>
          <w:rFonts w:ascii="Bookman Old Style" w:hAnsi="Bookman Old Style"/>
          <w:b/>
          <w:sz w:val="20"/>
          <w:szCs w:val="20"/>
        </w:rPr>
        <w:t xml:space="preserve">oświetlenia przestrzeni publicznej </w:t>
      </w:r>
      <w:r w:rsidRPr="00503AC8">
        <w:rPr>
          <w:rFonts w:ascii="Bookman Old Style" w:hAnsi="Bookman Old Style"/>
          <w:b/>
          <w:sz w:val="20"/>
          <w:szCs w:val="20"/>
        </w:rPr>
        <w:t xml:space="preserve">Gminy Mstów” </w:t>
      </w:r>
    </w:p>
    <w:p w:rsidR="00FA0A03" w:rsidRDefault="00FA0A03"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Wspólny Słownik zamówień (CPV): 09310000-5 energia elektryczna</w:t>
      </w:r>
    </w:p>
    <w:p w:rsidR="00FA0A03" w:rsidRPr="00E37A93" w:rsidRDefault="00FA0A03"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Szczegółowy wykaz punktów pobor</w:t>
      </w:r>
      <w:r>
        <w:rPr>
          <w:rFonts w:ascii="Bookman Old Style" w:hAnsi="Bookman Old Style"/>
          <w:sz w:val="20"/>
          <w:szCs w:val="20"/>
        </w:rPr>
        <w:t xml:space="preserve">u energii elektrycznej stanowi </w:t>
      </w:r>
      <w:r w:rsidRPr="00E37A93">
        <w:rPr>
          <w:rFonts w:ascii="Bookman Old Style" w:hAnsi="Bookman Old Style"/>
          <w:sz w:val="20"/>
          <w:szCs w:val="20"/>
        </w:rPr>
        <w:t xml:space="preserve">II część SIWZ. </w:t>
      </w:r>
    </w:p>
    <w:p w:rsidR="00FA0A03" w:rsidRPr="00E37A93" w:rsidRDefault="00FA0A03"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Zakup będzie się odbywać na postawie umowy sprzedaży z Wykonawcą. </w:t>
      </w:r>
    </w:p>
    <w:p w:rsidR="00FA0A03" w:rsidRPr="00E37A93" w:rsidRDefault="00FA0A03"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Usługi dystrybucji będą świadczone na podstawie odrębnej umowy zawartej </w:t>
      </w:r>
      <w:r>
        <w:rPr>
          <w:rFonts w:ascii="Bookman Old Style" w:hAnsi="Bookman Old Style"/>
          <w:sz w:val="20"/>
          <w:szCs w:val="20"/>
        </w:rPr>
        <w:br/>
      </w:r>
      <w:r w:rsidRPr="00E37A93">
        <w:rPr>
          <w:rFonts w:ascii="Bookman Old Style" w:hAnsi="Bookman Old Style"/>
          <w:sz w:val="20"/>
          <w:szCs w:val="20"/>
        </w:rPr>
        <w:t xml:space="preserve">z Operatorem Systemu Dystrybucyjnego. </w:t>
      </w:r>
    </w:p>
    <w:p w:rsidR="00FA0A03" w:rsidRPr="00E37A93" w:rsidRDefault="00FA0A03" w:rsidP="006C4B9F">
      <w:pPr>
        <w:numPr>
          <w:ilvl w:val="0"/>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Do obowiązków Wykonawcy należy m.in.: </w:t>
      </w:r>
    </w:p>
    <w:p w:rsidR="00FA0A03" w:rsidRPr="00E37A93" w:rsidRDefault="00FA0A03" w:rsidP="006C4B9F">
      <w:pPr>
        <w:numPr>
          <w:ilvl w:val="1"/>
          <w:numId w:val="9"/>
        </w:numPr>
        <w:tabs>
          <w:tab w:val="center" w:pos="709"/>
        </w:tabs>
        <w:jc w:val="both"/>
        <w:rPr>
          <w:rFonts w:ascii="Bookman Old Style" w:hAnsi="Bookman Old Style"/>
          <w:sz w:val="20"/>
          <w:szCs w:val="20"/>
        </w:rPr>
      </w:pPr>
      <w:r w:rsidRPr="00E37A93">
        <w:rPr>
          <w:rFonts w:ascii="Bookman Old Style" w:hAnsi="Bookman Old Style"/>
          <w:sz w:val="20"/>
          <w:szCs w:val="20"/>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rsidR="00FA0A03" w:rsidRDefault="00FA0A03" w:rsidP="006C4B9F">
      <w:pPr>
        <w:numPr>
          <w:ilvl w:val="1"/>
          <w:numId w:val="9"/>
        </w:numPr>
        <w:tabs>
          <w:tab w:val="center" w:pos="709"/>
        </w:tabs>
        <w:jc w:val="both"/>
        <w:rPr>
          <w:rFonts w:ascii="Bookman Old Style" w:hAnsi="Bookman Old Style"/>
          <w:sz w:val="20"/>
          <w:szCs w:val="20"/>
        </w:rPr>
      </w:pPr>
      <w:r w:rsidRPr="00E37A93">
        <w:rPr>
          <w:rFonts w:ascii="Bookman Old Style" w:hAnsi="Bookman Old Style"/>
          <w:sz w:val="20"/>
          <w:szCs w:val="20"/>
        </w:rPr>
        <w:t>Spełnieni</w:t>
      </w:r>
      <w:r>
        <w:rPr>
          <w:rFonts w:ascii="Bookman Old Style" w:hAnsi="Bookman Old Style"/>
          <w:sz w:val="20"/>
          <w:szCs w:val="20"/>
        </w:rPr>
        <w:t xml:space="preserve">e innych wymagań określonych w istotnych postanowieniach umowy </w:t>
      </w:r>
      <w:r w:rsidRPr="00E37A93">
        <w:rPr>
          <w:rFonts w:ascii="Bookman Old Style" w:hAnsi="Bookman Old Style"/>
          <w:sz w:val="20"/>
          <w:szCs w:val="20"/>
        </w:rPr>
        <w:t>oraz wynikających z obowiązujących przepisów prawa.</w:t>
      </w:r>
    </w:p>
    <w:p w:rsidR="00FA0A03" w:rsidRDefault="00FA0A03" w:rsidP="00722E3D">
      <w:pPr>
        <w:tabs>
          <w:tab w:val="center" w:pos="709"/>
        </w:tabs>
        <w:ind w:left="1440"/>
        <w:jc w:val="both"/>
        <w:rPr>
          <w:rFonts w:ascii="Bookman Old Style" w:hAnsi="Bookman Old Style"/>
          <w:sz w:val="20"/>
          <w:szCs w:val="20"/>
        </w:rPr>
      </w:pPr>
    </w:p>
    <w:p w:rsidR="00FA0A03" w:rsidRPr="00E37A93" w:rsidRDefault="00FA0A03" w:rsidP="006C4B9F">
      <w:pPr>
        <w:numPr>
          <w:ilvl w:val="0"/>
          <w:numId w:val="9"/>
        </w:numPr>
        <w:tabs>
          <w:tab w:val="center" w:pos="709"/>
        </w:tabs>
        <w:rPr>
          <w:rFonts w:ascii="Bookman Old Style" w:hAnsi="Bookman Old Style"/>
          <w:sz w:val="20"/>
          <w:szCs w:val="20"/>
        </w:rPr>
      </w:pPr>
      <w:r w:rsidRPr="00E37A93">
        <w:rPr>
          <w:rFonts w:ascii="Bookman Old Style" w:hAnsi="Bookman Old Style" w:cs="Verdana"/>
          <w:b/>
          <w:color w:val="000000"/>
          <w:sz w:val="20"/>
          <w:szCs w:val="20"/>
        </w:rPr>
        <w:t>Podstawowe informacje:</w:t>
      </w:r>
    </w:p>
    <w:tbl>
      <w:tblPr>
        <w:tblW w:w="9431" w:type="dxa"/>
        <w:tblInd w:w="-5" w:type="dxa"/>
        <w:tblLayout w:type="fixed"/>
        <w:tblCellMar>
          <w:left w:w="70" w:type="dxa"/>
          <w:right w:w="70" w:type="dxa"/>
        </w:tblCellMar>
        <w:tblLook w:val="0000"/>
      </w:tblPr>
      <w:tblGrid>
        <w:gridCol w:w="4328"/>
        <w:gridCol w:w="5103"/>
      </w:tblGrid>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3E230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Ilość układów pomiarowych rozliczających zużytą energi</w:t>
            </w:r>
            <w:r>
              <w:rPr>
                <w:rFonts w:ascii="Bookman Old Style" w:hAnsi="Bookman Old Style" w:cs="Verdana"/>
                <w:b w:val="0"/>
                <w:bCs w:val="0"/>
                <w:sz w:val="20"/>
                <w:szCs w:val="20"/>
              </w:rPr>
              <w:t>ę</w:t>
            </w:r>
            <w:r w:rsidRPr="00E37A93">
              <w:rPr>
                <w:rFonts w:ascii="Bookman Old Style" w:hAnsi="Bookman Old Style" w:cs="Verdana"/>
                <w:b w:val="0"/>
                <w:bCs w:val="0"/>
                <w:sz w:val="20"/>
                <w:szCs w:val="20"/>
              </w:rPr>
              <w:t xml:space="preserve"> elektryczną</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96</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Całkowita moc umowna [kW]</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52FF2"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626,7</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Grupa taryfowa wg OSD</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52FF2"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52FF2">
              <w:rPr>
                <w:rFonts w:ascii="Bookman Old Style" w:hAnsi="Bookman Old Style" w:cs="Verdana"/>
                <w:b w:val="0"/>
                <w:bCs w:val="0"/>
                <w:sz w:val="20"/>
                <w:szCs w:val="20"/>
              </w:rPr>
              <w:t>Wg wykazu stanowiącego SIWZ cz. II</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Szacunkowe zużycie w okresie obowiązywania umowy [MWh]</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52FF2"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812</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dotychczasowych zmianach sprzedawcy</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52FF2"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kolejna</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umowach obecnie obowiązujących Zamawiającego</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 xml:space="preserve">Umowa na zakup energii ważna jest do 31.12.2016. </w:t>
            </w:r>
          </w:p>
          <w:p w:rsidR="00FA0A03" w:rsidRPr="00E52FF2"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Umowa na dystrybucję energii ważna na czas nieokreślony.</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Sposób wypowiedzenia umów zakupu energii</w:t>
            </w:r>
            <w:r>
              <w:rPr>
                <w:rFonts w:ascii="Bookman Old Style" w:hAnsi="Bookman Old Style" w:cs="Verdana"/>
                <w:b w:val="0"/>
                <w:bCs w:val="0"/>
                <w:sz w:val="20"/>
                <w:szCs w:val="20"/>
              </w:rPr>
              <w:t>.</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8220BD" w:rsidRDefault="00FA0A03" w:rsidP="00722E3D">
            <w:pPr>
              <w:pStyle w:val="BodyText"/>
              <w:tabs>
                <w:tab w:val="left" w:pos="720"/>
              </w:tabs>
              <w:spacing w:line="200" w:lineRule="atLeast"/>
              <w:jc w:val="center"/>
              <w:rPr>
                <w:rFonts w:ascii="Bookman Old Style" w:hAnsi="Bookman Old Style" w:cs="Verdana"/>
                <w:b w:val="0"/>
                <w:bCs w:val="0"/>
                <w:color w:val="000000"/>
                <w:sz w:val="20"/>
                <w:szCs w:val="20"/>
              </w:rPr>
            </w:pPr>
            <w:r w:rsidRPr="008220BD">
              <w:rPr>
                <w:rFonts w:ascii="Bookman Old Style" w:hAnsi="Bookman Old Style" w:cs="Verdana"/>
                <w:b w:val="0"/>
                <w:bCs w:val="0"/>
                <w:color w:val="000000"/>
                <w:sz w:val="20"/>
                <w:szCs w:val="20"/>
              </w:rPr>
              <w:t>Umowy nie wymagają wypowiedzenia.</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zmianach ceny w okresie trwania umowy</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Zamawiający nie przewiduje zmiany ceny jednostkowej netto podczas trwania umowy, poza </w:t>
            </w:r>
            <w:r w:rsidRPr="00E37A93">
              <w:rPr>
                <w:rFonts w:ascii="Bookman Old Style" w:hAnsi="Bookman Old Style" w:cs="Arial"/>
                <w:b w:val="0"/>
                <w:sz w:val="20"/>
                <w:szCs w:val="20"/>
              </w:rPr>
              <w:t>zmianami ogólnie obowiązujących przepisów prawa.</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udostępnieniu danych o punktach poboru energii</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Zamawiający udostępni wszystkie posiadane dane niezbędne w procedurze zmiany sprzedawcy w arkuszu Excel</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Informacja o udziałach Zamawiającego w akcjach promocyjnych lub lojalnościowych </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Zamawiający nie podpisywał aneksów dotyczących programów lojalnościowych i promocyjnych</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Informacja o udzieleniu Wykonawcy pełnomocnictwa </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Pełnomocnictwo i jego zakres</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jest integralną częścią umowy i stanowi do niej załącznik nr 2.</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płatnikach</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Zamawiający jest płatnikiem należności za zużytą energię elektryczną.</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Ilość umów jakie zawrze Wykonawca z Zamawiającym w ramach tego postępowania</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Pr>
                <w:rFonts w:ascii="Bookman Old Style" w:hAnsi="Bookman Old Style" w:cs="Verdana"/>
                <w:b w:val="0"/>
                <w:bCs w:val="0"/>
                <w:sz w:val="20"/>
                <w:szCs w:val="20"/>
              </w:rPr>
              <w:t>1</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sidRPr="00E37A93">
              <w:rPr>
                <w:rFonts w:ascii="Bookman Old Style" w:hAnsi="Bookman Old Style" w:cs="Verdana"/>
                <w:b w:val="0"/>
                <w:bCs w:val="0"/>
                <w:sz w:val="20"/>
                <w:szCs w:val="20"/>
              </w:rPr>
              <w:t>Informacja o sposobie zawarcia umowy</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E37A93" w:rsidRDefault="00FA0A03" w:rsidP="00722E3D">
            <w:pPr>
              <w:pStyle w:val="BodyText"/>
              <w:tabs>
                <w:tab w:val="left" w:pos="720"/>
              </w:tabs>
              <w:spacing w:line="200" w:lineRule="atLeast"/>
              <w:jc w:val="center"/>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Zamawiający dopuszcza podpisanie umowy </w:t>
            </w:r>
            <w:r>
              <w:rPr>
                <w:rFonts w:ascii="Bookman Old Style" w:hAnsi="Bookman Old Style" w:cs="Verdana"/>
                <w:b w:val="0"/>
                <w:bCs w:val="0"/>
                <w:sz w:val="20"/>
                <w:szCs w:val="20"/>
              </w:rPr>
              <w:t>drogą</w:t>
            </w:r>
            <w:r w:rsidRPr="00E37A93">
              <w:rPr>
                <w:rFonts w:ascii="Bookman Old Style" w:hAnsi="Bookman Old Style" w:cs="Verdana"/>
                <w:b w:val="0"/>
                <w:bCs w:val="0"/>
                <w:sz w:val="20"/>
                <w:szCs w:val="20"/>
              </w:rPr>
              <w:t xml:space="preserve"> wymiany korespondencji drogą poczty tradycyjnej lub kurierskiej.</w:t>
            </w:r>
          </w:p>
        </w:tc>
      </w:tr>
      <w:tr w:rsidR="00FA0A03" w:rsidRPr="00E37A93" w:rsidTr="00722E3D">
        <w:tc>
          <w:tcPr>
            <w:tcW w:w="4328" w:type="dxa"/>
            <w:tcBorders>
              <w:top w:val="single" w:sz="4" w:space="0" w:color="000000"/>
              <w:left w:val="single" w:sz="4" w:space="0" w:color="000000"/>
              <w:bottom w:val="single" w:sz="4" w:space="0" w:color="000000"/>
            </w:tcBorders>
            <w:vAlign w:val="center"/>
          </w:tcPr>
          <w:p w:rsidR="00FA0A03" w:rsidRPr="00E37A93" w:rsidRDefault="00FA0A03" w:rsidP="00722E3D">
            <w:pPr>
              <w:pStyle w:val="BodyText"/>
              <w:tabs>
                <w:tab w:val="left" w:pos="720"/>
              </w:tabs>
              <w:spacing w:line="200" w:lineRule="atLeast"/>
              <w:rPr>
                <w:rFonts w:ascii="Bookman Old Style" w:hAnsi="Bookman Old Style" w:cs="Verdana"/>
                <w:b w:val="0"/>
                <w:bCs w:val="0"/>
                <w:sz w:val="20"/>
                <w:szCs w:val="20"/>
              </w:rPr>
            </w:pPr>
            <w:r>
              <w:rPr>
                <w:rFonts w:ascii="Bookman Old Style" w:hAnsi="Bookman Old Style" w:cs="Verdana"/>
                <w:b w:val="0"/>
                <w:bCs w:val="0"/>
                <w:sz w:val="20"/>
                <w:szCs w:val="20"/>
              </w:rPr>
              <w:t>Sposób rozliczania</w:t>
            </w:r>
          </w:p>
        </w:tc>
        <w:tc>
          <w:tcPr>
            <w:tcW w:w="5103" w:type="dxa"/>
            <w:tcBorders>
              <w:top w:val="single" w:sz="4" w:space="0" w:color="000000"/>
              <w:left w:val="single" w:sz="4" w:space="0" w:color="000000"/>
              <w:bottom w:val="single" w:sz="4" w:space="0" w:color="000000"/>
              <w:right w:val="single" w:sz="4" w:space="0" w:color="000000"/>
            </w:tcBorders>
            <w:vAlign w:val="center"/>
          </w:tcPr>
          <w:p w:rsidR="00FA0A03" w:rsidRPr="009E63C8" w:rsidRDefault="00FA0A03" w:rsidP="00503AC8">
            <w:pPr>
              <w:pStyle w:val="BodyText"/>
              <w:tabs>
                <w:tab w:val="left" w:pos="72"/>
              </w:tabs>
              <w:spacing w:line="200" w:lineRule="atLeast"/>
              <w:jc w:val="center"/>
              <w:rPr>
                <w:rFonts w:ascii="Bookman Old Style" w:hAnsi="Bookman Old Style" w:cs="Verdana"/>
                <w:b w:val="0"/>
                <w:bCs w:val="0"/>
                <w:sz w:val="20"/>
                <w:szCs w:val="20"/>
              </w:rPr>
            </w:pPr>
            <w:r>
              <w:rPr>
                <w:rFonts w:ascii="Bookman Old Style" w:hAnsi="Bookman Old Style"/>
                <w:b w:val="0"/>
                <w:sz w:val="20"/>
              </w:rPr>
              <w:t>Faktury Wykonawca dostarczy na adres Zamawiającego, który zapłaci za należności z nich wynikające.</w:t>
            </w:r>
          </w:p>
        </w:tc>
      </w:tr>
    </w:tbl>
    <w:p w:rsidR="00FA0A03" w:rsidRDefault="00FA0A03" w:rsidP="007C0F0B">
      <w:pPr>
        <w:pStyle w:val="BodyText"/>
        <w:tabs>
          <w:tab w:val="left" w:pos="720"/>
        </w:tabs>
        <w:spacing w:line="200" w:lineRule="atLeast"/>
        <w:ind w:left="720"/>
        <w:jc w:val="both"/>
        <w:rPr>
          <w:rFonts w:ascii="Bookman Old Style" w:hAnsi="Bookman Old Style" w:cs="Verdana"/>
          <w:b w:val="0"/>
          <w:bCs w:val="0"/>
          <w:sz w:val="20"/>
          <w:szCs w:val="20"/>
        </w:rPr>
      </w:pPr>
    </w:p>
    <w:p w:rsidR="00FA0A03"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37A93">
        <w:rPr>
          <w:rFonts w:ascii="Bookman Old Style" w:hAnsi="Bookman Old Style" w:cs="Verdana"/>
          <w:b w:val="0"/>
          <w:bCs w:val="0"/>
          <w:sz w:val="20"/>
          <w:szCs w:val="20"/>
        </w:rPr>
        <w:t xml:space="preserve">W związku z charakterem zamówienia nie można określić dokładnego zużycia </w:t>
      </w:r>
      <w:r>
        <w:rPr>
          <w:rFonts w:ascii="Bookman Old Style" w:hAnsi="Bookman Old Style" w:cs="Verdana"/>
          <w:b w:val="0"/>
          <w:bCs w:val="0"/>
          <w:sz w:val="20"/>
          <w:szCs w:val="20"/>
        </w:rPr>
        <w:t>energii elektrycznej objętej</w:t>
      </w:r>
      <w:r w:rsidRPr="00E37A93">
        <w:rPr>
          <w:rFonts w:ascii="Bookman Old Style" w:hAnsi="Bookman Old Style" w:cs="Verdana"/>
          <w:b w:val="0"/>
          <w:bCs w:val="0"/>
          <w:sz w:val="20"/>
          <w:szCs w:val="20"/>
        </w:rPr>
        <w:t xml:space="preserve"> przedmiotem zamówienia. Z tego powodu</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 xml:space="preserve">Zamawiający przedstawił przewidywalną ilość zużycia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Zamawiający przewiduje, iż rzeczywista ilość zużycia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może ulec zmianie,</w:t>
      </w:r>
      <w:r>
        <w:rPr>
          <w:rFonts w:ascii="Bookman Old Style" w:hAnsi="Bookman Old Style" w:cs="Verdana"/>
          <w:b w:val="0"/>
          <w:bCs w:val="0"/>
          <w:sz w:val="20"/>
          <w:szCs w:val="20"/>
        </w:rPr>
        <w:t xml:space="preserve"> </w:t>
      </w:r>
      <w:r w:rsidRPr="00E37A93">
        <w:rPr>
          <w:rFonts w:ascii="Bookman Old Style" w:hAnsi="Bookman Old Style" w:cs="Verdana"/>
          <w:b w:val="0"/>
          <w:bCs w:val="0"/>
          <w:sz w:val="20"/>
          <w:szCs w:val="20"/>
        </w:rPr>
        <w:t>tj. zwię</w:t>
      </w:r>
      <w:r>
        <w:rPr>
          <w:rFonts w:ascii="Bookman Old Style" w:hAnsi="Bookman Old Style" w:cs="Verdana"/>
          <w:b w:val="0"/>
          <w:bCs w:val="0"/>
          <w:sz w:val="20"/>
          <w:szCs w:val="20"/>
        </w:rPr>
        <w:t xml:space="preserve">kszeniu bądź zmniejszeniu przy </w:t>
      </w:r>
      <w:r w:rsidRPr="00E37A93">
        <w:rPr>
          <w:rFonts w:ascii="Bookman Old Style" w:hAnsi="Bookman Old Style" w:cs="Verdana"/>
          <w:b w:val="0"/>
          <w:bCs w:val="0"/>
          <w:sz w:val="20"/>
          <w:szCs w:val="20"/>
        </w:rPr>
        <w:t xml:space="preserve">zachowaniu zaoferowanych cen jednostkowych. Tym samym opisane prognozowane zużycie </w:t>
      </w:r>
      <w:r>
        <w:rPr>
          <w:rFonts w:ascii="Bookman Old Style" w:hAnsi="Bookman Old Style" w:cs="Verdana"/>
          <w:b w:val="0"/>
          <w:bCs w:val="0"/>
          <w:sz w:val="20"/>
          <w:szCs w:val="20"/>
        </w:rPr>
        <w:t>energii elektrycznej</w:t>
      </w:r>
      <w:r w:rsidRPr="00E37A93">
        <w:rPr>
          <w:rFonts w:ascii="Bookman Old Style" w:hAnsi="Bookman Old Style" w:cs="Verdana"/>
          <w:b w:val="0"/>
          <w:bCs w:val="0"/>
          <w:sz w:val="20"/>
          <w:szCs w:val="20"/>
        </w:rPr>
        <w:t xml:space="preserve"> nie stanowi dla Zamawiającego zobowiązania do zakupu </w:t>
      </w:r>
      <w:r>
        <w:rPr>
          <w:rFonts w:ascii="Bookman Old Style" w:hAnsi="Bookman Old Style" w:cs="Verdana"/>
          <w:b w:val="0"/>
          <w:bCs w:val="0"/>
          <w:sz w:val="20"/>
          <w:szCs w:val="20"/>
        </w:rPr>
        <w:t xml:space="preserve">energii elektrycznej </w:t>
      </w:r>
      <w:r w:rsidRPr="00E37A93">
        <w:rPr>
          <w:rFonts w:ascii="Bookman Old Style" w:hAnsi="Bookman Old Style" w:cs="Verdana"/>
          <w:b w:val="0"/>
          <w:bCs w:val="0"/>
          <w:sz w:val="20"/>
          <w:szCs w:val="20"/>
        </w:rPr>
        <w:t>w podanej wysokości.</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Pr>
          <w:rFonts w:ascii="Bookman Old Style" w:hAnsi="Bookman Old Style"/>
          <w:b w:val="0"/>
          <w:sz w:val="20"/>
          <w:szCs w:val="20"/>
        </w:rPr>
        <w:t>I</w:t>
      </w:r>
      <w:r w:rsidRPr="00FB5EE1">
        <w:rPr>
          <w:rFonts w:ascii="Bookman Old Style" w:hAnsi="Bookman Old Style"/>
          <w:b w:val="0"/>
          <w:sz w:val="20"/>
          <w:szCs w:val="20"/>
        </w:rPr>
        <w:t>nformacja na temat możliwości powierzenia przez wykonawcę wykonania części zamówienia podwykonawcom:</w:t>
      </w:r>
    </w:p>
    <w:p w:rsidR="00FA0A03" w:rsidRPr="00D5536E" w:rsidRDefault="00FA0A03" w:rsidP="006C4B9F">
      <w:pPr>
        <w:numPr>
          <w:ilvl w:val="0"/>
          <w:numId w:val="5"/>
        </w:numPr>
        <w:jc w:val="both"/>
        <w:rPr>
          <w:rFonts w:ascii="Bookman Old Style" w:hAnsi="Bookman Old Style"/>
          <w:sz w:val="20"/>
          <w:szCs w:val="20"/>
        </w:rPr>
      </w:pPr>
      <w:r w:rsidRPr="00FB5EE1">
        <w:rPr>
          <w:rFonts w:ascii="Bookman Old Style" w:hAnsi="Bookman Old Style"/>
          <w:sz w:val="20"/>
          <w:szCs w:val="20"/>
        </w:rPr>
        <w:t>Zamawiający nie wprowadza zastrzeżenia</w:t>
      </w:r>
      <w:r w:rsidRPr="00D5536E">
        <w:rPr>
          <w:rFonts w:ascii="Bookman Old Style" w:hAnsi="Bookman Old Style"/>
          <w:sz w:val="20"/>
          <w:szCs w:val="20"/>
        </w:rPr>
        <w:t xml:space="preserve"> wskazującego na obowiązek osobistego wykonania przez Wykonawcę kluczowych części zamówienia. Wykonawca może powierzyć wykonanie części zamówienia podwykonawcy.</w:t>
      </w:r>
    </w:p>
    <w:p w:rsidR="00FA0A03" w:rsidRDefault="00FA0A03" w:rsidP="006C4B9F">
      <w:pPr>
        <w:numPr>
          <w:ilvl w:val="0"/>
          <w:numId w:val="5"/>
        </w:numPr>
        <w:jc w:val="both"/>
        <w:rPr>
          <w:rFonts w:ascii="Bookman Old Style" w:hAnsi="Bookman Old Style"/>
          <w:sz w:val="20"/>
          <w:szCs w:val="20"/>
        </w:rPr>
      </w:pPr>
      <w:r w:rsidRPr="00D5536E">
        <w:rPr>
          <w:rFonts w:ascii="Bookman Old Style" w:hAnsi="Bookman Old Style"/>
          <w:sz w:val="20"/>
          <w:szCs w:val="20"/>
        </w:rPr>
        <w:t>W przypadku powierzenia wykonania części zamówienia podwykonawcy, Wykonawca zobowiązany</w:t>
      </w:r>
      <w:r>
        <w:rPr>
          <w:rFonts w:ascii="Bookman Old Style" w:hAnsi="Bookman Old Style"/>
          <w:sz w:val="20"/>
          <w:szCs w:val="20"/>
        </w:rPr>
        <w:t xml:space="preserve"> </w:t>
      </w:r>
      <w:r w:rsidRPr="00D5536E">
        <w:rPr>
          <w:rFonts w:ascii="Bookman Old Style" w:hAnsi="Bookman Old Style"/>
          <w:sz w:val="20"/>
          <w:szCs w:val="20"/>
        </w:rPr>
        <w:t>jest do wykazania w formularzu ofertowym części zamówienia, której wykonanie zamierza powierzyć podwykonawcom.</w:t>
      </w:r>
    </w:p>
    <w:p w:rsidR="00FA0A03" w:rsidRPr="00D5536E" w:rsidRDefault="00FA0A03" w:rsidP="006C4B9F">
      <w:pPr>
        <w:numPr>
          <w:ilvl w:val="0"/>
          <w:numId w:val="5"/>
        </w:numPr>
        <w:jc w:val="both"/>
        <w:rPr>
          <w:rFonts w:ascii="Bookman Old Style" w:hAnsi="Bookman Old Style"/>
          <w:sz w:val="20"/>
          <w:szCs w:val="20"/>
        </w:rPr>
      </w:pPr>
      <w:r w:rsidRPr="00D5536E">
        <w:rPr>
          <w:rFonts w:ascii="Bookman Old Style" w:hAnsi="Bookman Old Style"/>
          <w:sz w:val="20"/>
          <w:szCs w:val="20"/>
        </w:rPr>
        <w:t>Jeżeli zmiana albo rezygnacja z podwykonawcy dotyczy podmiotu, na którego zasoby wykonawca powoływał się, na zasadach określonych w niniejszej Specyfikacji (art. 22a ust. 1 ustawy Pzp.), w</w:t>
      </w:r>
      <w:r>
        <w:rPr>
          <w:rFonts w:ascii="Bookman Old Style" w:hAnsi="Bookman Old Style"/>
          <w:sz w:val="20"/>
          <w:szCs w:val="20"/>
        </w:rPr>
        <w:t xml:space="preserve"> </w:t>
      </w:r>
      <w:r w:rsidRPr="00D5536E">
        <w:rPr>
          <w:rFonts w:ascii="Bookman Old Style" w:hAnsi="Bookman Old Style"/>
          <w:sz w:val="20"/>
          <w:szCs w:val="20"/>
        </w:rPr>
        <w:t xml:space="preserve">celu wykazania spełniania warunków udziału w postępowaniu, wykonawca jest obowiązany wykazać zamawiającemu, że proponowany inny podwykonawca lub wykonawca samodzielnie spełnia je </w:t>
      </w:r>
      <w:r>
        <w:rPr>
          <w:rFonts w:ascii="Bookman Old Style" w:hAnsi="Bookman Old Style"/>
          <w:sz w:val="20"/>
          <w:szCs w:val="20"/>
        </w:rPr>
        <w:br/>
      </w:r>
      <w:r w:rsidRPr="00D5536E">
        <w:rPr>
          <w:rFonts w:ascii="Bookman Old Style" w:hAnsi="Bookman Old Style"/>
          <w:sz w:val="20"/>
          <w:szCs w:val="20"/>
        </w:rPr>
        <w:t>w stopniu nie mniejszym niż podwykonawca, na którego zasoby zamawiający powoływał się w</w:t>
      </w:r>
      <w:r>
        <w:rPr>
          <w:rFonts w:ascii="Bookman Old Style" w:hAnsi="Bookman Old Style"/>
          <w:sz w:val="20"/>
          <w:szCs w:val="20"/>
        </w:rPr>
        <w:t xml:space="preserve"> </w:t>
      </w:r>
      <w:r w:rsidRPr="00D5536E">
        <w:rPr>
          <w:rFonts w:ascii="Bookman Old Style" w:hAnsi="Bookman Old Style"/>
          <w:sz w:val="20"/>
          <w:szCs w:val="20"/>
        </w:rPr>
        <w:t>trakcie postępowania o udzielenie zamówienia.</w:t>
      </w:r>
    </w:p>
    <w:p w:rsidR="00FA0A03" w:rsidRDefault="00FA0A03" w:rsidP="006C4B9F">
      <w:pPr>
        <w:numPr>
          <w:ilvl w:val="0"/>
          <w:numId w:val="5"/>
        </w:numPr>
        <w:jc w:val="both"/>
        <w:rPr>
          <w:rFonts w:ascii="Bookman Old Style" w:hAnsi="Bookman Old Style"/>
          <w:sz w:val="20"/>
          <w:szCs w:val="20"/>
        </w:rPr>
      </w:pPr>
      <w:r w:rsidRPr="00CD0CCE">
        <w:rPr>
          <w:rFonts w:ascii="Bookman Old Style" w:hAnsi="Bookman Old Style"/>
          <w:sz w:val="20"/>
          <w:szCs w:val="20"/>
        </w:rPr>
        <w:t xml:space="preserve">Jeżeli powierzenie podwykonawcy wykonania części zamówienia </w:t>
      </w:r>
      <w:r>
        <w:rPr>
          <w:rFonts w:ascii="Bookman Old Style" w:hAnsi="Bookman Old Style"/>
          <w:sz w:val="20"/>
          <w:szCs w:val="20"/>
        </w:rPr>
        <w:t xml:space="preserve">na roboty budowlane </w:t>
      </w:r>
      <w:r w:rsidRPr="00CD0CCE">
        <w:rPr>
          <w:rFonts w:ascii="Bookman Old Style" w:hAnsi="Bookman Old Style"/>
          <w:sz w:val="20"/>
          <w:szCs w:val="20"/>
        </w:rPr>
        <w:t xml:space="preserve">lub usługi następuje w trakcie jego realizacji, wykonawca na żądanie zamawiającego przedstawi oświadczenie, o którym mowa w art. 25a ust. 1 ustawy Pzp lub oświadczenia lub dokumenty potwierdzające brak podstaw wykluczenia wobec tego podwykonawcy. </w:t>
      </w:r>
    </w:p>
    <w:p w:rsidR="00FA0A03" w:rsidRPr="00CD0CCE" w:rsidRDefault="00FA0A03" w:rsidP="006C4B9F">
      <w:pPr>
        <w:numPr>
          <w:ilvl w:val="0"/>
          <w:numId w:val="5"/>
        </w:numPr>
        <w:jc w:val="both"/>
        <w:rPr>
          <w:rFonts w:ascii="Bookman Old Style" w:hAnsi="Bookman Old Style"/>
          <w:sz w:val="20"/>
          <w:szCs w:val="20"/>
        </w:rPr>
      </w:pPr>
      <w:r w:rsidRPr="00CD0CCE">
        <w:rPr>
          <w:rFonts w:ascii="Bookman Old Style" w:hAnsi="Bookman Old Style"/>
          <w:sz w:val="20"/>
          <w:szCs w:val="20"/>
        </w:rPr>
        <w:t>Jeżeli zamawiający stwierdzi, że wobec danego podwykonawcy zachodzą podstawy wykluczenia, wykonawca obowiązany jest zastąpić tego podwykonawcę lub zrezygnować z powierzenia wykonania części zamówienia podwykonawcy.</w:t>
      </w:r>
    </w:p>
    <w:p w:rsidR="00FA0A03" w:rsidRPr="00B039B6" w:rsidRDefault="00FA0A03" w:rsidP="00B039B6">
      <w:pPr>
        <w:numPr>
          <w:ilvl w:val="0"/>
          <w:numId w:val="5"/>
        </w:numPr>
        <w:jc w:val="both"/>
        <w:rPr>
          <w:rFonts w:ascii="Bookman Old Style" w:hAnsi="Bookman Old Style"/>
          <w:sz w:val="20"/>
          <w:szCs w:val="20"/>
        </w:rPr>
      </w:pPr>
      <w:r w:rsidRPr="00D5536E">
        <w:rPr>
          <w:rFonts w:ascii="Bookman Old Style" w:hAnsi="Bookman Old Style"/>
          <w:sz w:val="20"/>
          <w:szCs w:val="20"/>
        </w:rPr>
        <w:t>Powierzenie wykonania części zamówienia podwykonawcom nie zwalnia wykonawcy z odpowiedzialności za należyte wykonanie zamówienia.</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stawiane wykonawcy:</w:t>
      </w:r>
    </w:p>
    <w:p w:rsidR="00FA0A03" w:rsidRDefault="00FA0A03"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 xml:space="preserve">Wykonawca jest odpowiedzialny za jakość, zgodność z warunkami technicznymi </w:t>
      </w:r>
      <w:r>
        <w:rPr>
          <w:rFonts w:ascii="Bookman Old Style" w:hAnsi="Bookman Old Style"/>
          <w:sz w:val="20"/>
          <w:szCs w:val="20"/>
        </w:rPr>
        <w:br/>
      </w:r>
      <w:r w:rsidRPr="00D5536E">
        <w:rPr>
          <w:rFonts w:ascii="Bookman Old Style" w:hAnsi="Bookman Old Style"/>
          <w:sz w:val="20"/>
          <w:szCs w:val="20"/>
        </w:rPr>
        <w:t xml:space="preserve">i jakościowymi opisanymi dla przedmiotu zamówienia. </w:t>
      </w:r>
    </w:p>
    <w:p w:rsidR="00FA0A03" w:rsidRDefault="00FA0A03"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Wymagana jest należyta staranność przy realizacji zobowiązań umowy</w:t>
      </w:r>
      <w:r>
        <w:rPr>
          <w:rFonts w:ascii="Bookman Old Style" w:hAnsi="Bookman Old Style"/>
          <w:sz w:val="20"/>
          <w:szCs w:val="20"/>
        </w:rPr>
        <w:t>.</w:t>
      </w:r>
      <w:r w:rsidRPr="00D5536E">
        <w:rPr>
          <w:rFonts w:ascii="Bookman Old Style" w:hAnsi="Bookman Old Style"/>
          <w:sz w:val="20"/>
          <w:szCs w:val="20"/>
        </w:rPr>
        <w:t xml:space="preserve"> </w:t>
      </w:r>
    </w:p>
    <w:p w:rsidR="00FA0A03" w:rsidRDefault="00FA0A03"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Ustalenia i decyzje dotyczące wykonywania zamówienia uzgadniane będą przez zamawiającego z ustanowionym pr</w:t>
      </w:r>
      <w:r>
        <w:rPr>
          <w:rFonts w:ascii="Bookman Old Style" w:hAnsi="Bookman Old Style"/>
          <w:sz w:val="20"/>
          <w:szCs w:val="20"/>
        </w:rPr>
        <w:t xml:space="preserve">zedstawicielem wykonawcy. </w:t>
      </w:r>
    </w:p>
    <w:p w:rsidR="00FA0A03" w:rsidRDefault="00FA0A03"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0kreśIenie przez wykonawcę telefonów kontaktowych i numerów fax oraz innych ustaleń niezbędny</w:t>
      </w:r>
      <w:r>
        <w:rPr>
          <w:rFonts w:ascii="Bookman Old Style" w:hAnsi="Bookman Old Style"/>
          <w:sz w:val="20"/>
          <w:szCs w:val="20"/>
        </w:rPr>
        <w:t xml:space="preserve">ch dla sprawnego i terminowego </w:t>
      </w:r>
      <w:r w:rsidRPr="00D5536E">
        <w:rPr>
          <w:rFonts w:ascii="Bookman Old Style" w:hAnsi="Bookman Old Style"/>
          <w:sz w:val="20"/>
          <w:szCs w:val="20"/>
        </w:rPr>
        <w:t>w</w:t>
      </w:r>
      <w:r>
        <w:rPr>
          <w:rFonts w:ascii="Bookman Old Style" w:hAnsi="Bookman Old Style"/>
          <w:sz w:val="20"/>
          <w:szCs w:val="20"/>
        </w:rPr>
        <w:t>y</w:t>
      </w:r>
      <w:r w:rsidRPr="00D5536E">
        <w:rPr>
          <w:rFonts w:ascii="Bookman Old Style" w:hAnsi="Bookman Old Style"/>
          <w:sz w:val="20"/>
          <w:szCs w:val="20"/>
        </w:rPr>
        <w:t xml:space="preserve">konania zamówienia. </w:t>
      </w:r>
    </w:p>
    <w:p w:rsidR="00FA0A03" w:rsidRDefault="00FA0A03" w:rsidP="006C4B9F">
      <w:pPr>
        <w:numPr>
          <w:ilvl w:val="0"/>
          <w:numId w:val="6"/>
        </w:numPr>
        <w:jc w:val="both"/>
        <w:rPr>
          <w:rFonts w:ascii="Bookman Old Style" w:hAnsi="Bookman Old Style"/>
          <w:sz w:val="20"/>
          <w:szCs w:val="20"/>
        </w:rPr>
      </w:pPr>
      <w:r w:rsidRPr="00D5536E">
        <w:rPr>
          <w:rFonts w:ascii="Bookman Old Style" w:hAnsi="Bookman Old Style"/>
          <w:sz w:val="20"/>
          <w:szCs w:val="20"/>
        </w:rPr>
        <w:t xml:space="preserve">Zamawiający nie ponosi odpowiedzialności za szkody wyrządzone przez wykonawcę podczas wykonywania przedmiotu zamówienia.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dot. zatrudnienia osób wykonujących wskazane czynności w zakresie realizacji zamówienia na podstawie umowy o pracę - Zamawiający nie stawia wymagań.</w:t>
      </w:r>
      <w:r>
        <w:rPr>
          <w:rFonts w:ascii="Bookman Old Style" w:hAnsi="Bookman Old Style"/>
          <w:b w:val="0"/>
          <w:sz w:val="20"/>
          <w:szCs w:val="20"/>
        </w:rPr>
        <w:t xml:space="preserve"> </w:t>
      </w:r>
      <w:r w:rsidRPr="00FB5EE1">
        <w:rPr>
          <w:rFonts w:ascii="Bookman Old Style" w:hAnsi="Bookman Old Style"/>
          <w:b w:val="0"/>
          <w:sz w:val="20"/>
          <w:szCs w:val="20"/>
        </w:rPr>
        <w:t>Wymagania organizacyjne - Zamawiający nie stawia wymagań</w:t>
      </w:r>
      <w:r>
        <w:rPr>
          <w:rFonts w:ascii="Bookman Old Style" w:hAnsi="Bookman Old Style"/>
          <w:b w:val="0"/>
          <w:sz w:val="20"/>
          <w:szCs w:val="20"/>
        </w:rPr>
        <w:t>.</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Wymagania dot. gwarancji - Zamawiający nie stawia wymagań</w:t>
      </w:r>
      <w:r>
        <w:rPr>
          <w:rFonts w:ascii="Bookman Old Style" w:hAnsi="Bookman Old Style"/>
          <w:b w:val="0"/>
          <w:sz w:val="20"/>
          <w:szCs w:val="20"/>
        </w:rPr>
        <w:t>.</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dopuszcza składania ofert częściowych.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zawarcia umowy ramowej.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dopuszcza składania ofert wariantowych.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aukcji elektronicznej.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zwrotu kosztów udziału w postępowaniu.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Zamawiający nie przewiduje określania w opisie przedmiotu zamówienia wymagań związanych z realizacją zamówienia, o których mowa w art. 29 ust. 4 Ustawy Pzp.</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nie przewiduje rozliczenia w walutach obcych. </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Zamawiający nie przewiduje zorganizowania zebrania informacyjnego Wykonawców.</w:t>
      </w:r>
    </w:p>
    <w:p w:rsidR="00FA0A03" w:rsidRPr="00FB5EE1"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FB5EE1">
        <w:rPr>
          <w:rFonts w:ascii="Bookman Old Style" w:hAnsi="Bookman Old Style"/>
          <w:b w:val="0"/>
          <w:sz w:val="20"/>
          <w:szCs w:val="20"/>
        </w:rPr>
        <w:t xml:space="preserve">Zamawiający w okresie obowiązywania umowy nie przewiduje udzielenia zamówień, </w:t>
      </w:r>
      <w:r>
        <w:rPr>
          <w:rFonts w:ascii="Bookman Old Style" w:hAnsi="Bookman Old Style"/>
          <w:b w:val="0"/>
          <w:sz w:val="20"/>
          <w:szCs w:val="20"/>
        </w:rPr>
        <w:br/>
      </w:r>
      <w:r w:rsidRPr="00FB5EE1">
        <w:rPr>
          <w:rFonts w:ascii="Bookman Old Style" w:hAnsi="Bookman Old Style"/>
          <w:b w:val="0"/>
          <w:sz w:val="20"/>
          <w:szCs w:val="20"/>
        </w:rPr>
        <w:t>o których mowa w art. 67 ust. 1 pkt 6 i 7 lub art. 134 ust. 6 pkt 3 ustawy Pzp</w:t>
      </w:r>
      <w:r>
        <w:rPr>
          <w:rFonts w:ascii="Bookman Old Style" w:hAnsi="Bookman Old Style"/>
          <w:b w:val="0"/>
          <w:sz w:val="20"/>
          <w:szCs w:val="20"/>
        </w:rPr>
        <w:t>.</w:t>
      </w:r>
    </w:p>
    <w:p w:rsidR="00FA0A03" w:rsidRPr="00EB1D3D"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Wykonawca zobowiązany jest do zaoferowania jednakowej </w:t>
      </w:r>
      <w:r>
        <w:rPr>
          <w:rFonts w:ascii="Bookman Old Style" w:hAnsi="Bookman Old Style"/>
          <w:b w:val="0"/>
          <w:sz w:val="20"/>
          <w:szCs w:val="20"/>
        </w:rPr>
        <w:t xml:space="preserve">ceny </w:t>
      </w:r>
      <w:r w:rsidRPr="00EB1D3D">
        <w:rPr>
          <w:rFonts w:ascii="Bookman Old Style" w:hAnsi="Bookman Old Style"/>
          <w:b w:val="0"/>
          <w:sz w:val="20"/>
          <w:szCs w:val="20"/>
        </w:rPr>
        <w:t xml:space="preserve">dla wszystkich </w:t>
      </w:r>
      <w:r>
        <w:rPr>
          <w:rFonts w:ascii="Bookman Old Style" w:hAnsi="Bookman Old Style"/>
          <w:b w:val="0"/>
          <w:sz w:val="20"/>
          <w:szCs w:val="20"/>
        </w:rPr>
        <w:t>punktów poboru energii elektrycznej.</w:t>
      </w:r>
      <w:r w:rsidRPr="00EB1D3D">
        <w:rPr>
          <w:rFonts w:ascii="Bookman Old Style" w:hAnsi="Bookman Old Style"/>
          <w:b w:val="0"/>
          <w:sz w:val="20"/>
          <w:szCs w:val="20"/>
        </w:rPr>
        <w:t xml:space="preserve"> </w:t>
      </w:r>
    </w:p>
    <w:p w:rsidR="00FA0A03" w:rsidRPr="0068109B"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68109B">
        <w:rPr>
          <w:rFonts w:ascii="Bookman Old Style" w:hAnsi="Bookman Old Style"/>
          <w:b w:val="0"/>
          <w:sz w:val="20"/>
          <w:szCs w:val="20"/>
        </w:rPr>
        <w:t xml:space="preserve">Sprzedaż energii elektrycznej odbywać się będzie za pośrednictwem sieci dystrybucyjnej należącej do Operatora Systemu Dystrybucyjnego </w:t>
      </w:r>
      <w:r>
        <w:rPr>
          <w:rFonts w:ascii="Bookman Old Style" w:hAnsi="Bookman Old Style"/>
          <w:sz w:val="20"/>
          <w:szCs w:val="20"/>
        </w:rPr>
        <w:t>TAURON Dystrybucja SA</w:t>
      </w:r>
      <w:r>
        <w:rPr>
          <w:rFonts w:ascii="Bookman Old Style" w:hAnsi="Bookman Old Style"/>
          <w:b w:val="0"/>
          <w:sz w:val="20"/>
          <w:szCs w:val="20"/>
        </w:rPr>
        <w:t xml:space="preserve"> </w:t>
      </w:r>
      <w:r w:rsidRPr="0068109B">
        <w:rPr>
          <w:rFonts w:ascii="Bookman Old Style" w:hAnsi="Bookman Old Style"/>
          <w:b w:val="0"/>
          <w:sz w:val="20"/>
          <w:szCs w:val="20"/>
        </w:rPr>
        <w:t>na warunkach określonych przepisami ustawy z dnia 10 kwietnia 1997r. Prawo energetyczne (Dz. U. z 2012 r., poz. 1059, z 2013 r. poz. 984 i poz. 1238, z 2014 r. poz. 457, poz. 490, poz. 900, poz. 942, poz. 110l i poz. 1662, z 2015 r. poz. 151, poz. 478, poz. 942, poz. 1618, poz. 1893, poz. 1960 i poz. 2365 oraz z 2016 r. poz. 2166) zwane</w:t>
      </w:r>
      <w:r>
        <w:rPr>
          <w:rFonts w:ascii="Bookman Old Style" w:hAnsi="Bookman Old Style"/>
          <w:b w:val="0"/>
          <w:sz w:val="20"/>
          <w:szCs w:val="20"/>
        </w:rPr>
        <w:t>j dalej „Prawem energetycznym".</w:t>
      </w:r>
    </w:p>
    <w:p w:rsidR="00FA0A03" w:rsidRPr="0068109B"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68109B">
        <w:rPr>
          <w:rFonts w:ascii="Bookman Old Style" w:hAnsi="Bookman Old Style"/>
          <w:b w:val="0"/>
          <w:sz w:val="20"/>
          <w:szCs w:val="20"/>
        </w:rPr>
        <w:t xml:space="preserve">Wykonawca zobowiązuje się wykonać przedmiot umowy siłami własnymi lub z udziałem podwykonawców. </w:t>
      </w:r>
    </w:p>
    <w:p w:rsidR="00FA0A03" w:rsidRPr="00EB1D3D"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Rozliczenia za </w:t>
      </w:r>
      <w:r>
        <w:rPr>
          <w:rFonts w:ascii="Bookman Old Style" w:hAnsi="Bookman Old Style"/>
          <w:b w:val="0"/>
          <w:sz w:val="20"/>
          <w:szCs w:val="20"/>
        </w:rPr>
        <w:t>dostarczoną energię elektryczną dokonywane</w:t>
      </w:r>
      <w:r w:rsidRPr="00EB1D3D">
        <w:rPr>
          <w:rFonts w:ascii="Bookman Old Style" w:hAnsi="Bookman Old Style"/>
          <w:b w:val="0"/>
          <w:sz w:val="20"/>
          <w:szCs w:val="20"/>
        </w:rPr>
        <w:t xml:space="preserve"> będą na podstawie faktur wystawionych przez Wykonawcę w terminach stosowanych przez OSD wg ceny </w:t>
      </w:r>
      <w:r>
        <w:rPr>
          <w:rFonts w:ascii="Bookman Old Style" w:hAnsi="Bookman Old Style"/>
          <w:b w:val="0"/>
          <w:sz w:val="20"/>
          <w:szCs w:val="20"/>
        </w:rPr>
        <w:t xml:space="preserve">jednostkowej netto </w:t>
      </w:r>
      <w:r w:rsidRPr="00EB1D3D">
        <w:rPr>
          <w:rFonts w:ascii="Bookman Old Style" w:hAnsi="Bookman Old Style"/>
          <w:b w:val="0"/>
          <w:sz w:val="20"/>
          <w:szCs w:val="20"/>
        </w:rPr>
        <w:t xml:space="preserve">zawartej w ofercie. </w:t>
      </w:r>
    </w:p>
    <w:p w:rsidR="00FA0A03" w:rsidRPr="00EB1D3D" w:rsidRDefault="00FA0A03" w:rsidP="006C4B9F">
      <w:pPr>
        <w:pStyle w:val="BodyText"/>
        <w:numPr>
          <w:ilvl w:val="0"/>
          <w:numId w:val="9"/>
        </w:numPr>
        <w:tabs>
          <w:tab w:val="left" w:pos="720"/>
        </w:tabs>
        <w:spacing w:line="200" w:lineRule="atLeast"/>
        <w:jc w:val="both"/>
        <w:rPr>
          <w:rFonts w:ascii="Bookman Old Style" w:hAnsi="Bookman Old Style" w:cs="Verdana"/>
          <w:b w:val="0"/>
          <w:bCs w:val="0"/>
          <w:sz w:val="20"/>
          <w:szCs w:val="20"/>
        </w:rPr>
      </w:pPr>
      <w:r w:rsidRPr="00EB1D3D">
        <w:rPr>
          <w:rFonts w:ascii="Bookman Old Style" w:hAnsi="Bookman Old Style"/>
          <w:b w:val="0"/>
          <w:sz w:val="20"/>
          <w:szCs w:val="20"/>
        </w:rPr>
        <w:t xml:space="preserve">W ramach wykonania przedmiotu zamówienia Wykonawca zobowiązany będzie do: </w:t>
      </w:r>
    </w:p>
    <w:p w:rsidR="00FA0A03" w:rsidRPr="00EB1D3D"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sprzedaży </w:t>
      </w:r>
      <w:r>
        <w:rPr>
          <w:rFonts w:ascii="Bookman Old Style" w:hAnsi="Bookman Old Style"/>
          <w:sz w:val="20"/>
          <w:szCs w:val="20"/>
        </w:rPr>
        <w:t xml:space="preserve">energii elektrycznej </w:t>
      </w:r>
      <w:r w:rsidRPr="00EB1D3D">
        <w:rPr>
          <w:rFonts w:ascii="Bookman Old Style" w:hAnsi="Bookman Old Style"/>
          <w:sz w:val="20"/>
          <w:szCs w:val="20"/>
        </w:rPr>
        <w:t>z zastrzeżeniem, że sprzedaż</w:t>
      </w:r>
      <w:r>
        <w:rPr>
          <w:rFonts w:ascii="Bookman Old Style" w:hAnsi="Bookman Old Style"/>
          <w:sz w:val="20"/>
          <w:szCs w:val="20"/>
        </w:rPr>
        <w:t xml:space="preserve"> energii elektrycznej</w:t>
      </w:r>
      <w:r w:rsidRPr="00EB1D3D">
        <w:rPr>
          <w:rFonts w:ascii="Bookman Old Style" w:hAnsi="Bookman Old Style"/>
          <w:sz w:val="20"/>
          <w:szCs w:val="20"/>
        </w:rPr>
        <w:t xml:space="preserve"> rozpocznie się w chwili przyjęcia umowy do realizacji przez OSD,</w:t>
      </w:r>
    </w:p>
    <w:p w:rsidR="00FA0A03" w:rsidRPr="00EB1D3D"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przeniesienia na </w:t>
      </w:r>
      <w:r>
        <w:rPr>
          <w:rFonts w:ascii="Bookman Old Style" w:hAnsi="Bookman Old Style"/>
          <w:sz w:val="20"/>
          <w:szCs w:val="20"/>
        </w:rPr>
        <w:t>Zamawiającego</w:t>
      </w:r>
      <w:r w:rsidRPr="00EB1D3D">
        <w:rPr>
          <w:rFonts w:ascii="Bookman Old Style" w:hAnsi="Bookman Old Style"/>
          <w:sz w:val="20"/>
          <w:szCs w:val="20"/>
        </w:rPr>
        <w:t xml:space="preserve"> własności </w:t>
      </w:r>
      <w:r>
        <w:rPr>
          <w:rFonts w:ascii="Bookman Old Style" w:hAnsi="Bookman Old Style"/>
          <w:sz w:val="20"/>
          <w:szCs w:val="20"/>
        </w:rPr>
        <w:t>energii elektrycznej</w:t>
      </w:r>
      <w:r w:rsidRPr="00EB1D3D">
        <w:rPr>
          <w:rFonts w:ascii="Bookman Old Style" w:hAnsi="Bookman Old Style"/>
          <w:sz w:val="20"/>
          <w:szCs w:val="20"/>
        </w:rPr>
        <w:t>;</w:t>
      </w:r>
    </w:p>
    <w:p w:rsidR="00FA0A03" w:rsidRPr="00EB1D3D"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prowadzenia ewidencji wpłat należności zapewniającej poprawność rozliczeń,</w:t>
      </w:r>
    </w:p>
    <w:p w:rsidR="00FA0A03" w:rsidRPr="00EB1D3D"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nieod</w:t>
      </w:r>
      <w:r>
        <w:rPr>
          <w:rFonts w:ascii="Bookman Old Style" w:hAnsi="Bookman Old Style"/>
          <w:sz w:val="20"/>
          <w:szCs w:val="20"/>
        </w:rPr>
        <w:t>płatnego udzielania informacji w</w:t>
      </w:r>
      <w:r w:rsidRPr="00EB1D3D">
        <w:rPr>
          <w:rFonts w:ascii="Bookman Old Style" w:hAnsi="Bookman Old Style"/>
          <w:sz w:val="20"/>
          <w:szCs w:val="20"/>
        </w:rPr>
        <w:t xml:space="preserve"> sprawie aktualnych cen oraz zasad rozliczeń,</w:t>
      </w:r>
    </w:p>
    <w:p w:rsidR="00FA0A03" w:rsidRPr="00EB1D3D" w:rsidRDefault="00FA0A03" w:rsidP="0068109B">
      <w:pPr>
        <w:numPr>
          <w:ilvl w:val="0"/>
          <w:numId w:val="21"/>
        </w:numPr>
        <w:ind w:left="1134"/>
        <w:rPr>
          <w:rFonts w:ascii="Bookman Old Style" w:hAnsi="Bookman Old Style"/>
          <w:sz w:val="20"/>
          <w:szCs w:val="20"/>
        </w:rPr>
      </w:pPr>
      <w:r>
        <w:rPr>
          <w:rFonts w:ascii="Bookman Old Style" w:hAnsi="Bookman Old Style"/>
          <w:sz w:val="20"/>
          <w:szCs w:val="20"/>
        </w:rPr>
        <w:t>przyjmowania wniosków</w:t>
      </w:r>
      <w:r w:rsidRPr="00EB1D3D">
        <w:rPr>
          <w:rFonts w:ascii="Bookman Old Style" w:hAnsi="Bookman Old Style"/>
          <w:sz w:val="20"/>
          <w:szCs w:val="20"/>
        </w:rPr>
        <w:t xml:space="preserve"> i reklamacji,</w:t>
      </w:r>
    </w:p>
    <w:p w:rsidR="00FA0A03" w:rsidRPr="00EB1D3D"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przekazywania istotnych informacji dotyczących realizacji umowy,</w:t>
      </w:r>
    </w:p>
    <w:p w:rsidR="00FA0A03" w:rsidRPr="006E50E4" w:rsidRDefault="00FA0A03" w:rsidP="0068109B">
      <w:pPr>
        <w:numPr>
          <w:ilvl w:val="0"/>
          <w:numId w:val="21"/>
        </w:numPr>
        <w:ind w:left="1134"/>
        <w:rPr>
          <w:rFonts w:ascii="Bookman Old Style" w:hAnsi="Bookman Old Style"/>
          <w:sz w:val="20"/>
          <w:szCs w:val="20"/>
        </w:rPr>
      </w:pPr>
      <w:r w:rsidRPr="00EB1D3D">
        <w:rPr>
          <w:rFonts w:ascii="Bookman Old Style" w:hAnsi="Bookman Old Style"/>
          <w:sz w:val="20"/>
          <w:szCs w:val="20"/>
        </w:rPr>
        <w:t xml:space="preserve">rozliczenia za </w:t>
      </w:r>
      <w:r>
        <w:rPr>
          <w:rFonts w:ascii="Bookman Old Style" w:hAnsi="Bookman Old Style"/>
          <w:sz w:val="20"/>
          <w:szCs w:val="20"/>
        </w:rPr>
        <w:t xml:space="preserve">dostarczoną energię elektryczną </w:t>
      </w:r>
      <w:r w:rsidRPr="00EB1D3D">
        <w:rPr>
          <w:rFonts w:ascii="Bookman Old Style" w:hAnsi="Bookman Old Style"/>
          <w:sz w:val="20"/>
          <w:szCs w:val="20"/>
        </w:rPr>
        <w:t>odbywać się będą na podstawie wskazań zainstalowanych układów pomiarowych.</w:t>
      </w:r>
    </w:p>
    <w:p w:rsidR="00FA0A03" w:rsidRDefault="00FA0A03" w:rsidP="000375A0">
      <w:pPr>
        <w:pStyle w:val="BodyText"/>
        <w:tabs>
          <w:tab w:val="left" w:pos="720"/>
        </w:tabs>
        <w:spacing w:line="200" w:lineRule="atLeast"/>
        <w:ind w:left="426"/>
        <w:jc w:val="both"/>
        <w:rPr>
          <w:rFonts w:ascii="Bookman Old Style" w:hAnsi="Bookman Old Style" w:cs="Verdana"/>
          <w:b w:val="0"/>
          <w:bCs w:val="0"/>
          <w:sz w:val="20"/>
          <w:szCs w:val="20"/>
        </w:rPr>
      </w:pPr>
    </w:p>
    <w:p w:rsidR="00FA0A03" w:rsidRPr="00E37A93" w:rsidRDefault="00FA0A03" w:rsidP="000375A0">
      <w:pPr>
        <w:pStyle w:val="BodyText"/>
        <w:tabs>
          <w:tab w:val="left" w:pos="720"/>
        </w:tabs>
        <w:spacing w:line="200" w:lineRule="atLeast"/>
        <w:ind w:left="426"/>
        <w:jc w:val="both"/>
        <w:rPr>
          <w:rFonts w:ascii="Bookman Old Style" w:hAnsi="Bookman Old Style" w:cs="Verdana"/>
          <w:b w:val="0"/>
          <w:bCs w:val="0"/>
          <w:sz w:val="20"/>
          <w:szCs w:val="20"/>
        </w:rPr>
      </w:pPr>
    </w:p>
    <w:p w:rsidR="00FA0A03" w:rsidRPr="00B0469F" w:rsidRDefault="00FA0A03" w:rsidP="000375A0">
      <w:pPr>
        <w:pStyle w:val="BodyText"/>
        <w:tabs>
          <w:tab w:val="left" w:pos="720"/>
        </w:tabs>
        <w:spacing w:line="200" w:lineRule="atLeast"/>
        <w:jc w:val="both"/>
        <w:rPr>
          <w:rFonts w:ascii="Bookman Old Style" w:hAnsi="Bookman Old Style" w:cs="Verdana"/>
          <w:bCs w:val="0"/>
          <w:sz w:val="20"/>
          <w:szCs w:val="20"/>
        </w:rPr>
      </w:pPr>
      <w:r w:rsidRPr="00B0469F">
        <w:rPr>
          <w:rFonts w:ascii="Bookman Old Style" w:hAnsi="Bookman Old Style" w:cs="Verdana"/>
          <w:bCs w:val="0"/>
          <w:sz w:val="20"/>
          <w:szCs w:val="20"/>
        </w:rPr>
        <w:t>II. Termin realizacji zamówienia.</w:t>
      </w:r>
    </w:p>
    <w:p w:rsidR="00FA0A03" w:rsidRDefault="00FA0A03" w:rsidP="0068109B">
      <w:pPr>
        <w:pStyle w:val="BodyText"/>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Termin realizacji całości zamówienia: od 1.01.2017 r. do 31.12.2017 r.</w:t>
      </w:r>
      <w:r>
        <w:rPr>
          <w:rFonts w:ascii="Bookman Old Style" w:hAnsi="Bookman Old Style"/>
          <w:b w:val="0"/>
          <w:sz w:val="20"/>
          <w:szCs w:val="20"/>
        </w:rPr>
        <w:t xml:space="preserve"> </w:t>
      </w:r>
    </w:p>
    <w:p w:rsidR="00FA0A03" w:rsidRPr="00E37A93" w:rsidRDefault="00FA0A03" w:rsidP="0068109B">
      <w:pPr>
        <w:pStyle w:val="BodyText"/>
        <w:tabs>
          <w:tab w:val="left" w:pos="426"/>
        </w:tabs>
        <w:spacing w:line="200" w:lineRule="atLeast"/>
        <w:ind w:left="426"/>
        <w:jc w:val="both"/>
        <w:rPr>
          <w:rFonts w:ascii="Bookman Old Style" w:hAnsi="Bookman Old Style"/>
          <w:b w:val="0"/>
          <w:sz w:val="20"/>
          <w:szCs w:val="20"/>
        </w:rPr>
      </w:pP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Rozdział 2 Warunki udziału w postępowaniu</w:t>
      </w:r>
      <w:r>
        <w:rPr>
          <w:rFonts w:ascii="Bookman Old Style" w:hAnsi="Bookman Old Style"/>
          <w:sz w:val="20"/>
          <w:szCs w:val="20"/>
        </w:rPr>
        <w:t>.</w:t>
      </w: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1. O udzielenie zamówienia mogą ubiegać się Wykonawcy, którzy: </w:t>
      </w:r>
    </w:p>
    <w:p w:rsidR="00FA0A03" w:rsidRPr="008444B9" w:rsidRDefault="00FA0A03" w:rsidP="008C2C16">
      <w:pPr>
        <w:pStyle w:val="BodyText"/>
        <w:tabs>
          <w:tab w:val="left" w:pos="720"/>
        </w:tabs>
        <w:spacing w:line="200" w:lineRule="atLeast"/>
        <w:ind w:left="284"/>
        <w:jc w:val="both"/>
        <w:rPr>
          <w:rFonts w:ascii="Bookman Old Style" w:hAnsi="Bookman Old Style"/>
          <w:b w:val="0"/>
          <w:sz w:val="20"/>
          <w:szCs w:val="20"/>
        </w:rPr>
      </w:pPr>
      <w:r w:rsidRPr="008444B9">
        <w:rPr>
          <w:rFonts w:ascii="Bookman Old Style" w:hAnsi="Bookman Old Style"/>
          <w:b w:val="0"/>
          <w:sz w:val="20"/>
          <w:szCs w:val="20"/>
        </w:rPr>
        <w:t xml:space="preserve">1) nie podlegają wykluczeniu na podstawie art. 24 ust. 1 i ust. 5 pkt 1,2,4 ustawy Pzp; </w:t>
      </w:r>
    </w:p>
    <w:p w:rsidR="00FA0A03" w:rsidRPr="00E37A93" w:rsidRDefault="00FA0A03" w:rsidP="008C2C16">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2) spełniają warunki udziału w postępowaniu dotyczące: </w:t>
      </w:r>
    </w:p>
    <w:p w:rsidR="00FA0A03" w:rsidRDefault="00FA0A03" w:rsidP="008C2C16">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a)</w:t>
      </w:r>
      <w:r w:rsidRPr="00E37A93">
        <w:rPr>
          <w:rFonts w:ascii="Bookman Old Style" w:hAnsi="Bookman Old Style"/>
          <w:b w:val="0"/>
          <w:sz w:val="20"/>
          <w:szCs w:val="20"/>
        </w:rPr>
        <w:t xml:space="preserve"> kompetencji lub uprawnień do prowadzenia określonej działalności zawodowej, o ile wynika to z odrębnych przepisów. Wykonawca spełni warunek jeżeli wykaże, że: posiada aktualnie obowiązującą koncesję na prowadzenie działalności gospodarczej w zakresie obrotu </w:t>
      </w:r>
      <w:r>
        <w:rPr>
          <w:rFonts w:ascii="Bookman Old Style" w:hAnsi="Bookman Old Style"/>
          <w:b w:val="0"/>
          <w:sz w:val="20"/>
          <w:szCs w:val="20"/>
        </w:rPr>
        <w:t>energią elektryczną</w:t>
      </w:r>
      <w:r w:rsidRPr="00E37A93">
        <w:rPr>
          <w:rFonts w:ascii="Bookman Old Style" w:hAnsi="Bookman Old Style"/>
          <w:b w:val="0"/>
          <w:sz w:val="20"/>
          <w:szCs w:val="20"/>
        </w:rPr>
        <w:t xml:space="preserve">, wydaną przez Prezesa Urzędu Regulacji Energetyki zgodnie </w:t>
      </w:r>
      <w:r>
        <w:rPr>
          <w:rFonts w:ascii="Bookman Old Style" w:hAnsi="Bookman Old Style"/>
          <w:b w:val="0"/>
          <w:sz w:val="20"/>
          <w:szCs w:val="20"/>
        </w:rPr>
        <w:br/>
      </w:r>
      <w:r w:rsidRPr="00E37A93">
        <w:rPr>
          <w:rFonts w:ascii="Bookman Old Style" w:hAnsi="Bookman Old Style"/>
          <w:b w:val="0"/>
          <w:sz w:val="20"/>
          <w:szCs w:val="20"/>
        </w:rPr>
        <w:t>z wymogami ustawy z dnia 10 kwietnia 1997 r. Prawo energetyczne ważną w okresie wykonywania zamówienia lub dokumentu potwierdzającego, że wykonawca jest wpisany do jednego z rejestrów zawodowych lub handlowych, prowadzonych w państwie członkowskim Unii Europejskiej, w którym wykonawca ma siedzibę lub miejsc</w:t>
      </w:r>
      <w:r>
        <w:rPr>
          <w:rFonts w:ascii="Bookman Old Style" w:hAnsi="Bookman Old Style"/>
          <w:b w:val="0"/>
          <w:sz w:val="20"/>
          <w:szCs w:val="20"/>
        </w:rPr>
        <w:t xml:space="preserve">e zamieszkania. </w:t>
      </w:r>
      <w:r w:rsidRPr="00E37A93">
        <w:rPr>
          <w:rFonts w:ascii="Bookman Old Style" w:hAnsi="Bookman Old Style"/>
          <w:b w:val="0"/>
          <w:sz w:val="20"/>
          <w:szCs w:val="20"/>
        </w:rPr>
        <w:t xml:space="preserve">Warunek zostanie spełniony, jeżeli Wykonawca przedłoży kserokopię </w:t>
      </w:r>
      <w:r>
        <w:rPr>
          <w:rFonts w:ascii="Bookman Old Style" w:hAnsi="Bookman Old Style"/>
          <w:b w:val="0"/>
          <w:sz w:val="20"/>
          <w:szCs w:val="20"/>
        </w:rPr>
        <w:t xml:space="preserve">koncesji lub równoważnego dokumentu obowiązującego na terenie Unii Europejskiej </w:t>
      </w:r>
      <w:r w:rsidRPr="00163B82">
        <w:rPr>
          <w:rFonts w:ascii="Bookman Old Style" w:hAnsi="Bookman Old Style"/>
          <w:b w:val="0"/>
          <w:sz w:val="20"/>
          <w:szCs w:val="20"/>
        </w:rPr>
        <w:t>potwierdzonego za zgodność z oryginałem</w:t>
      </w:r>
      <w:r w:rsidRPr="00E37A93">
        <w:rPr>
          <w:rFonts w:ascii="Bookman Old Style" w:hAnsi="Bookman Old Style"/>
          <w:b w:val="0"/>
          <w:sz w:val="20"/>
          <w:szCs w:val="20"/>
        </w:rPr>
        <w:t xml:space="preserve">. W przypadku składania oferty wspólnej ww. dokumenty składa ten z Wykonawców składający ofertę wspólną, który w ramach konsorcjum będzie odpowiadał za realizację prac objętych uprawnieniem. </w:t>
      </w:r>
    </w:p>
    <w:p w:rsidR="00FA0A03" w:rsidRPr="00E37A93" w:rsidRDefault="00FA0A03" w:rsidP="008C2C16">
      <w:pPr>
        <w:pStyle w:val="BodyText"/>
        <w:tabs>
          <w:tab w:val="left" w:pos="720"/>
        </w:tabs>
        <w:spacing w:line="200" w:lineRule="atLeast"/>
        <w:ind w:left="567"/>
        <w:jc w:val="both"/>
        <w:rPr>
          <w:rFonts w:ascii="Bookman Old Style" w:hAnsi="Bookman Old Style"/>
          <w:b w:val="0"/>
          <w:sz w:val="20"/>
          <w:szCs w:val="20"/>
        </w:rPr>
      </w:pPr>
      <w:r>
        <w:rPr>
          <w:rFonts w:ascii="Bookman Old Style" w:hAnsi="Bookman Old Style"/>
          <w:sz w:val="20"/>
          <w:szCs w:val="20"/>
        </w:rPr>
        <w:t>b</w:t>
      </w:r>
      <w:r w:rsidRPr="00E37A93">
        <w:rPr>
          <w:rFonts w:ascii="Bookman Old Style" w:hAnsi="Bookman Old Style"/>
          <w:sz w:val="20"/>
          <w:szCs w:val="20"/>
        </w:rPr>
        <w:t>)</w:t>
      </w:r>
      <w:r w:rsidRPr="00E37A93">
        <w:rPr>
          <w:rFonts w:ascii="Bookman Old Style" w:hAnsi="Bookman Old Style"/>
          <w:b w:val="0"/>
          <w:sz w:val="20"/>
          <w:szCs w:val="20"/>
        </w:rPr>
        <w:t xml:space="preserve"> zdolności technicznej lub zawodowej. Wykonawca spełni warunek jeżeli przedstawi: wykaz dostaw wykonanych, a w przypadku świadczeń okresowych lub ciągłych również wykonywanych, w okresie ostatnich 3 lat przed upływem terminu składania ofert, a jeżeli okres prowadzenia działalności jest krótszy – w tym okresie</w:t>
      </w:r>
      <w:r>
        <w:rPr>
          <w:rFonts w:ascii="Bookman Old Style" w:hAnsi="Bookman Old Style"/>
          <w:b w:val="0"/>
          <w:sz w:val="20"/>
          <w:szCs w:val="20"/>
        </w:rPr>
        <w:t>,</w:t>
      </w:r>
      <w:r w:rsidRPr="00E37A93">
        <w:rPr>
          <w:rFonts w:ascii="Bookman Old Style" w:hAnsi="Bookman Old Style"/>
          <w:b w:val="0"/>
          <w:sz w:val="20"/>
          <w:szCs w:val="20"/>
        </w:rPr>
        <w:t xml:space="preserve"> dla co najmniej jednego podmiotu publicznego, na rzecz którego prowadzona była sprzedaż co najmniej</w:t>
      </w:r>
      <w:r>
        <w:rPr>
          <w:rFonts w:ascii="Bookman Old Style" w:hAnsi="Bookman Old Style"/>
          <w:b w:val="0"/>
          <w:sz w:val="20"/>
          <w:szCs w:val="20"/>
        </w:rPr>
        <w:t xml:space="preserve"> </w:t>
      </w:r>
      <w:r>
        <w:rPr>
          <w:rFonts w:ascii="Bookman Old Style" w:hAnsi="Bookman Old Style"/>
          <w:b w:val="0"/>
          <w:sz w:val="20"/>
          <w:szCs w:val="20"/>
        </w:rPr>
        <w:br/>
      </w:r>
      <w:r>
        <w:rPr>
          <w:rFonts w:ascii="Bookman Old Style" w:hAnsi="Bookman Old Style"/>
          <w:sz w:val="20"/>
          <w:szCs w:val="20"/>
        </w:rPr>
        <w:t>800</w:t>
      </w:r>
      <w:r w:rsidRPr="00E37A93">
        <w:rPr>
          <w:rFonts w:ascii="Bookman Old Style" w:hAnsi="Bookman Old Style"/>
          <w:sz w:val="20"/>
          <w:szCs w:val="20"/>
        </w:rPr>
        <w:t xml:space="preserve"> MWh</w:t>
      </w:r>
      <w:r w:rsidRPr="00E37A93">
        <w:rPr>
          <w:rFonts w:ascii="Bookman Old Style" w:hAnsi="Bookman Old Style"/>
          <w:b w:val="0"/>
          <w:sz w:val="20"/>
          <w:szCs w:val="20"/>
        </w:rPr>
        <w:t xml:space="preserve"> w skali roku.</w:t>
      </w:r>
    </w:p>
    <w:p w:rsidR="00FA0A03" w:rsidRPr="00E37A93" w:rsidRDefault="00FA0A03"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2. Wykonawca może w celu potwierdzenia spełniania warunków udziału w postępowaniu, </w:t>
      </w:r>
      <w:r>
        <w:rPr>
          <w:rFonts w:ascii="Bookman Old Style" w:hAnsi="Bookman Old Style"/>
          <w:b w:val="0"/>
          <w:sz w:val="20"/>
          <w:szCs w:val="20"/>
        </w:rPr>
        <w:br/>
      </w:r>
      <w:r w:rsidRPr="00E37A93">
        <w:rPr>
          <w:rFonts w:ascii="Bookman Old Style" w:hAnsi="Bookman Old Style"/>
          <w:b w:val="0"/>
          <w:sz w:val="20"/>
          <w:szCs w:val="20"/>
        </w:rPr>
        <w:t>w stosownych sytuacjach oraz w odniesieniu do konkretnego zamówieni</w:t>
      </w:r>
      <w:r>
        <w:rPr>
          <w:rFonts w:ascii="Bookman Old Style" w:hAnsi="Bookman Old Style"/>
          <w:b w:val="0"/>
          <w:sz w:val="20"/>
          <w:szCs w:val="20"/>
        </w:rPr>
        <w:t xml:space="preserve">a, lub jego części, polegać na </w:t>
      </w:r>
      <w:r w:rsidRPr="00E37A93">
        <w:rPr>
          <w:rFonts w:ascii="Bookman Old Style" w:hAnsi="Bookman Old Style"/>
          <w:b w:val="0"/>
          <w:sz w:val="20"/>
          <w:szCs w:val="20"/>
        </w:rPr>
        <w:t xml:space="preserve">zdolnościach technicznych lub zawodowych innych podmiotów, niezależnie od charakteru prawnego łączących go z nim stosunków prawnych. Zamawiający jednocześnie informuje, iż „stosowna sytuacja” o której mowa powyżej wystąpi wyłącznie w przypadku kiedy: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2)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13–23</w:t>
      </w:r>
      <w:r>
        <w:rPr>
          <w:rFonts w:ascii="Bookman Old Style" w:hAnsi="Bookman Old Style"/>
          <w:b w:val="0"/>
          <w:sz w:val="20"/>
          <w:szCs w:val="20"/>
        </w:rPr>
        <w:t xml:space="preserve"> oraz ust. 5 pkt 1,2,4 ustawy Pzp</w:t>
      </w:r>
      <w:r w:rsidRPr="00E37A93">
        <w:rPr>
          <w:rFonts w:ascii="Bookman Old Style" w:hAnsi="Bookman Old Style"/>
          <w:b w:val="0"/>
          <w:sz w:val="20"/>
          <w:szCs w:val="20"/>
        </w:rPr>
        <w:t xml:space="preserve">.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3) 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 </w:t>
      </w:r>
    </w:p>
    <w:p w:rsidR="00FA0A03" w:rsidRPr="00E37A93" w:rsidRDefault="00FA0A03" w:rsidP="00B91E77">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b w:val="0"/>
          <w:sz w:val="20"/>
          <w:szCs w:val="20"/>
        </w:rPr>
        <w:t xml:space="preserve">a) zastąpił ten podmiot innym podmiotem lub podmiotami lub </w:t>
      </w:r>
    </w:p>
    <w:p w:rsidR="00FA0A03" w:rsidRPr="00E37A93" w:rsidRDefault="00FA0A03" w:rsidP="00B91E77">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b w:val="0"/>
          <w:sz w:val="20"/>
          <w:szCs w:val="20"/>
        </w:rPr>
        <w:t xml:space="preserve">b) zobowiązał się do osobistego wykonania odpowiedniej części zamówienia, jeżeli wykaże zdolności techniczne lub zawodowe, o których mowa w ust. 1.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Wykonawca, który powołuje się na zasoby innych podmiotów w celu wykazania braku istnienia wobec nich podstaw wykluczenia oraz spełniania, w zakresie, w jakim powołuje się na ich zasoby, warunków udziału w postępowaniu lub kryteriów selekcji składa także oświadczenia w zakresie wskazanym w </w:t>
      </w:r>
      <w:r w:rsidRPr="00BC3403">
        <w:rPr>
          <w:rFonts w:ascii="Bookman Old Style" w:hAnsi="Bookman Old Style"/>
          <w:sz w:val="20"/>
          <w:szCs w:val="20"/>
        </w:rPr>
        <w:t>załącznikach 1-5 do oferty.</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Wykonawca, który polega na zdolnościach lub sytuacji innych podmiotów na zasadach określonych w art. 22a ustawy oraz którego oferta została wybrana jako najkorzystniejsza, przedstawia w odniesieniu do tych podmiotów dokumenty wymienione w § 5 pkt 4 Rozporządzeniu Ministra Rozwoju z dnia 26 lipca 2016 r. (Dz. U. z 2016 r., poz. 1126). </w:t>
      </w:r>
    </w:p>
    <w:p w:rsidR="00FA0A03" w:rsidRPr="00E37A93" w:rsidRDefault="00FA0A03"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3. W przypadku oferty składanej przez Wykonawców wspólnie ubiegających się o udzielenie zamówienia publicznego, dokumenty potwierdzające, że Wykonawca nie podlega wykluczeniu, składa każdy z Wykonawców oddzielnie. Wykonawcy wspólnie ubiegający się o zamówienie: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a) ponoszą solidarną odpowiedzialność za niewykonanie lub nienależyte wykonanie zobowiązania;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b) zobowiązani są ustanowić Pełnomocnika do reprezentowania ich w postępowaniu </w:t>
      </w:r>
      <w:r>
        <w:rPr>
          <w:rFonts w:ascii="Bookman Old Style" w:hAnsi="Bookman Old Style"/>
          <w:b w:val="0"/>
          <w:sz w:val="20"/>
          <w:szCs w:val="20"/>
        </w:rPr>
        <w:br/>
      </w:r>
      <w:r w:rsidRPr="00E37A93">
        <w:rPr>
          <w:rFonts w:ascii="Bookman Old Style" w:hAnsi="Bookman Old Style"/>
          <w:b w:val="0"/>
          <w:sz w:val="20"/>
          <w:szCs w:val="20"/>
        </w:rPr>
        <w:t xml:space="preserve">o udzielenie zamówienia publicznego albo reprezentowania w postępowaniu i zawarcia umowy w sprawie zamówienia. Przyjmuje się, że pełnomocnictwo do podpisania oferty obejmuje pełnomocnictwo do poświadczenia za zgodność z oryginałem wszystkich dokumentów; </w:t>
      </w:r>
    </w:p>
    <w:p w:rsidR="00FA0A03" w:rsidRPr="00E37A93" w:rsidRDefault="00FA0A03" w:rsidP="00B91E77">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c) pełnomocnictwo musi wynikać z umowy lub z innej czynności prawnej, mieć formę pisemną; fakt ustanowienia Pełnomocnika musi wynikać z załączonych do oferty dokumentów, wszelka korespondencja prowadzona będzie z Pełnomocnikiem; </w:t>
      </w:r>
    </w:p>
    <w:p w:rsidR="00FA0A03" w:rsidRPr="00E37A93" w:rsidRDefault="00FA0A03" w:rsidP="00B91E77">
      <w:pPr>
        <w:pStyle w:val="BodyText"/>
        <w:tabs>
          <w:tab w:val="left" w:pos="720"/>
        </w:tabs>
        <w:spacing w:line="200" w:lineRule="atLeast"/>
        <w:jc w:val="both"/>
        <w:rPr>
          <w:rFonts w:ascii="Bookman Old Style" w:hAnsi="Bookman Old Style"/>
          <w:b w:val="0"/>
          <w:sz w:val="20"/>
          <w:szCs w:val="20"/>
        </w:rPr>
      </w:pPr>
    </w:p>
    <w:p w:rsidR="00FA0A03" w:rsidRPr="00E37A93" w:rsidRDefault="00FA0A03" w:rsidP="00B91E77">
      <w:pPr>
        <w:pStyle w:val="BodyText"/>
        <w:tabs>
          <w:tab w:val="left" w:pos="720"/>
        </w:tabs>
        <w:spacing w:line="200" w:lineRule="atLeast"/>
        <w:ind w:left="142"/>
        <w:jc w:val="both"/>
        <w:rPr>
          <w:rFonts w:ascii="Bookman Old Style" w:hAnsi="Bookman Old Style"/>
          <w:b w:val="0"/>
          <w:sz w:val="20"/>
          <w:szCs w:val="20"/>
        </w:rPr>
      </w:pPr>
      <w:r w:rsidRPr="00E37A93">
        <w:rPr>
          <w:rFonts w:ascii="Bookman Old Style" w:hAnsi="Bookman Old Style"/>
          <w:b w:val="0"/>
          <w:sz w:val="20"/>
          <w:szCs w:val="20"/>
        </w:rPr>
        <w:t xml:space="preserve">W przypadku wspólnego ubiegania się o zamówienie przez wykonawców, oświadczenia </w:t>
      </w:r>
      <w:r>
        <w:rPr>
          <w:rFonts w:ascii="Bookman Old Style" w:hAnsi="Bookman Old Style"/>
          <w:b w:val="0"/>
          <w:sz w:val="20"/>
          <w:szCs w:val="20"/>
        </w:rPr>
        <w:br/>
      </w:r>
      <w:r w:rsidRPr="00E37A93">
        <w:rPr>
          <w:rFonts w:ascii="Bookman Old Style" w:hAnsi="Bookman Old Style"/>
          <w:b w:val="0"/>
          <w:sz w:val="20"/>
          <w:szCs w:val="20"/>
        </w:rPr>
        <w:t xml:space="preserve">w zakresie wskazanym w </w:t>
      </w:r>
      <w:r w:rsidRPr="00BC3403">
        <w:rPr>
          <w:rFonts w:ascii="Bookman Old Style" w:hAnsi="Bookman Old Style"/>
          <w:sz w:val="20"/>
          <w:szCs w:val="20"/>
        </w:rPr>
        <w:t>załącznikach 1-5 do oferty</w:t>
      </w:r>
      <w:r w:rsidRPr="00E37A93">
        <w:rPr>
          <w:rFonts w:ascii="Bookman Old Style" w:hAnsi="Bookman Old Style"/>
          <w:b w:val="0"/>
          <w:sz w:val="20"/>
          <w:szCs w:val="20"/>
        </w:rPr>
        <w:t xml:space="preserve"> składa każdy z wykonawców wspólnie ubiegających się o zamówienie. Dokumenty te potwierdzają spełnianie warunków udziału </w:t>
      </w:r>
      <w:r>
        <w:rPr>
          <w:rFonts w:ascii="Bookman Old Style" w:hAnsi="Bookman Old Style"/>
          <w:b w:val="0"/>
          <w:sz w:val="20"/>
          <w:szCs w:val="20"/>
        </w:rPr>
        <w:br/>
      </w:r>
      <w:r w:rsidRPr="00E37A93">
        <w:rPr>
          <w:rFonts w:ascii="Bookman Old Style" w:hAnsi="Bookman Old Style"/>
          <w:b w:val="0"/>
          <w:sz w:val="20"/>
          <w:szCs w:val="20"/>
        </w:rPr>
        <w:t xml:space="preserve">w postępowaniu oraz brak podstaw wykluczenia w zakresie, w którym każdy z wykonawców wykazuje spełnianie warunków udziału w postępowaniu oraz brak podstaw wykluczenia. </w:t>
      </w:r>
    </w:p>
    <w:p w:rsidR="00FA0A03" w:rsidRPr="00E37A93" w:rsidRDefault="00FA0A03" w:rsidP="00B91E77">
      <w:pPr>
        <w:pStyle w:val="BodyText"/>
        <w:tabs>
          <w:tab w:val="left" w:pos="720"/>
        </w:tabs>
        <w:spacing w:line="200" w:lineRule="atLeast"/>
        <w:ind w:left="142"/>
        <w:jc w:val="both"/>
        <w:rPr>
          <w:rFonts w:ascii="Bookman Old Style" w:hAnsi="Bookman Old Style"/>
          <w:b w:val="0"/>
          <w:sz w:val="20"/>
          <w:szCs w:val="20"/>
        </w:rPr>
      </w:pPr>
    </w:p>
    <w:p w:rsidR="00FA0A03" w:rsidRPr="00E37A93" w:rsidRDefault="00FA0A03" w:rsidP="00B91E77">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4. </w:t>
      </w:r>
      <w:r w:rsidRPr="00C347A1">
        <w:rPr>
          <w:rFonts w:ascii="Bookman Old Style" w:hAnsi="Bookman Old Style"/>
          <w:sz w:val="20"/>
          <w:szCs w:val="20"/>
        </w:rPr>
        <w:t>Podwykonawstwo.</w:t>
      </w:r>
      <w:r w:rsidRPr="00E37A93">
        <w:rPr>
          <w:rFonts w:ascii="Bookman Old Style" w:hAnsi="Bookman Old Style"/>
          <w:b w:val="0"/>
          <w:sz w:val="20"/>
          <w:szCs w:val="20"/>
        </w:rPr>
        <w:t xml:space="preserve"> Wykonawca może powierzyć wykonanie części zamówienia podwykonawcy. Wykonawca, który zamierza powierzyć wykonanie części zamówienia podwykonawcom, w celu wykazania braku istnienia wobec nich podstaw wykluczenia z udziału w postępowaniu składa oświadczenia w zakresie wskazanym </w:t>
      </w:r>
      <w:r w:rsidRPr="00E40C6A">
        <w:rPr>
          <w:rFonts w:ascii="Bookman Old Style" w:hAnsi="Bookman Old Style"/>
          <w:sz w:val="20"/>
          <w:szCs w:val="20"/>
        </w:rPr>
        <w:t>w załącznikach nr 1-5 do oferty</w:t>
      </w:r>
      <w:r w:rsidRPr="00E40C6A">
        <w:rPr>
          <w:rFonts w:ascii="Bookman Old Style" w:hAnsi="Bookman Old Style"/>
          <w:b w:val="0"/>
          <w:sz w:val="20"/>
          <w:szCs w:val="20"/>
        </w:rPr>
        <w:t>.</w:t>
      </w:r>
      <w:r>
        <w:rPr>
          <w:rFonts w:ascii="Bookman Old Style" w:hAnsi="Bookman Old Style"/>
          <w:b w:val="0"/>
          <w:color w:val="FF0000"/>
          <w:sz w:val="20"/>
          <w:szCs w:val="20"/>
        </w:rPr>
        <w:t xml:space="preserve"> </w:t>
      </w:r>
      <w:r w:rsidRPr="00E37A93">
        <w:rPr>
          <w:rFonts w:ascii="Bookman Old Style" w:hAnsi="Bookman Old Style"/>
          <w:b w:val="0"/>
          <w:sz w:val="20"/>
          <w:szCs w:val="20"/>
        </w:rPr>
        <w:t>Zamawiający żąda wskazania przez wykonawcę części zamówienia, których wykonanie zamierza powierzyć podwykonawcom, i podania przez wykonawcę firm podwykonawców. W przeciwnym wypadku Zamawiający uzna, że Wykonawca nie zamierza powierzać podwykonawcom żadnej części zamówienia. 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Jeżeli Zamawiający stwierdzi, że wobec danego podwykonawcy zachodzą podstawy wykluczenia, wykonawca obowiązany jest zastąpić tego podwykonawcę lub zrezygnować z powierzenia wykonania części zamówienia podwykonawcy. Powierzenie wykonania części zamówienia podwykonawcom nie zwalnia wykonawcy z odpowiedzialności za należyte wykonanie tego zamówienia.</w:t>
      </w:r>
    </w:p>
    <w:p w:rsidR="00FA0A03" w:rsidRPr="00E37A93" w:rsidRDefault="00FA0A03" w:rsidP="008C2C16">
      <w:pPr>
        <w:pStyle w:val="BodyText"/>
        <w:tabs>
          <w:tab w:val="left" w:pos="720"/>
        </w:tabs>
        <w:spacing w:line="200" w:lineRule="atLeast"/>
        <w:ind w:left="284"/>
        <w:jc w:val="both"/>
        <w:rPr>
          <w:rFonts w:ascii="Bookman Old Style" w:hAnsi="Bookman Old Style"/>
          <w:sz w:val="20"/>
          <w:szCs w:val="20"/>
        </w:rPr>
      </w:pPr>
    </w:p>
    <w:p w:rsidR="00FA0A03" w:rsidRPr="00E37A93" w:rsidRDefault="00FA0A03" w:rsidP="0085133B">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Rozdział 3 Oświadczenia lub dokumenty jakie mają dostarczyć Wykonawcy w celu potwierdzenia spełniania warunków udziału w postępowaniu</w:t>
      </w:r>
      <w:r>
        <w:rPr>
          <w:rFonts w:ascii="Bookman Old Style" w:hAnsi="Bookman Old Style"/>
          <w:sz w:val="20"/>
          <w:szCs w:val="20"/>
        </w:rPr>
        <w:t xml:space="preserve"> oraz braku podstaw do wykluczenia</w:t>
      </w:r>
      <w:r w:rsidRPr="00E37A93">
        <w:rPr>
          <w:rFonts w:ascii="Bookman Old Style" w:hAnsi="Bookman Old Style"/>
          <w:sz w:val="20"/>
          <w:szCs w:val="20"/>
        </w:rPr>
        <w:t xml:space="preserve">: </w:t>
      </w:r>
    </w:p>
    <w:p w:rsidR="00FA0A03" w:rsidRPr="00E37A93" w:rsidRDefault="00FA0A03" w:rsidP="00A017CA">
      <w:pPr>
        <w:pStyle w:val="BodyText"/>
        <w:tabs>
          <w:tab w:val="left" w:pos="720"/>
        </w:tabs>
        <w:spacing w:line="200" w:lineRule="atLeast"/>
        <w:jc w:val="both"/>
        <w:rPr>
          <w:rFonts w:ascii="Bookman Old Style" w:hAnsi="Bookman Old Style"/>
          <w:sz w:val="20"/>
          <w:szCs w:val="20"/>
        </w:rPr>
      </w:pPr>
    </w:p>
    <w:p w:rsidR="00FA0A03" w:rsidRDefault="00FA0A03" w:rsidP="00666331">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sz w:val="20"/>
          <w:szCs w:val="20"/>
        </w:rPr>
        <w:t>1.</w:t>
      </w:r>
      <w:r w:rsidRPr="00E37A93">
        <w:rPr>
          <w:rFonts w:ascii="Bookman Old Style" w:hAnsi="Bookman Old Style"/>
          <w:b w:val="0"/>
          <w:sz w:val="20"/>
          <w:szCs w:val="20"/>
        </w:rPr>
        <w:t xml:space="preserve"> Do oferty Wykonawca dołącza aktualne na dzień składania ofert</w:t>
      </w:r>
      <w:r>
        <w:rPr>
          <w:rFonts w:ascii="Bookman Old Style" w:hAnsi="Bookman Old Style"/>
          <w:b w:val="0"/>
          <w:sz w:val="20"/>
          <w:szCs w:val="20"/>
        </w:rPr>
        <w:t xml:space="preserve"> </w:t>
      </w:r>
      <w:r w:rsidRPr="00E37A93">
        <w:rPr>
          <w:rFonts w:ascii="Bookman Old Style" w:hAnsi="Bookman Old Style"/>
          <w:b w:val="0"/>
          <w:sz w:val="20"/>
          <w:szCs w:val="20"/>
        </w:rPr>
        <w:t xml:space="preserve">oświadczenia w zakresie wskazanym w </w:t>
      </w:r>
      <w:r w:rsidRPr="00E40C6A">
        <w:rPr>
          <w:rFonts w:ascii="Bookman Old Style" w:hAnsi="Bookman Old Style"/>
          <w:sz w:val="20"/>
          <w:szCs w:val="20"/>
        </w:rPr>
        <w:t>załącznikach nr 1-5 do oferty.</w:t>
      </w:r>
      <w:r w:rsidRPr="00E37A93">
        <w:rPr>
          <w:rFonts w:ascii="Bookman Old Style" w:hAnsi="Bookman Old Style"/>
          <w:b w:val="0"/>
          <w:sz w:val="20"/>
          <w:szCs w:val="20"/>
        </w:rPr>
        <w:t xml:space="preserve"> </w:t>
      </w:r>
    </w:p>
    <w:p w:rsidR="00FA0A03" w:rsidRPr="00E40C6A" w:rsidRDefault="00FA0A03" w:rsidP="00E40C6A">
      <w:pPr>
        <w:pStyle w:val="BodyText"/>
        <w:tabs>
          <w:tab w:val="left" w:pos="720"/>
        </w:tabs>
        <w:spacing w:line="200" w:lineRule="atLeast"/>
        <w:ind w:left="284" w:hanging="284"/>
        <w:jc w:val="both"/>
        <w:rPr>
          <w:rFonts w:ascii="Bookman Old Style" w:hAnsi="Bookman Old Style"/>
          <w:b w:val="0"/>
          <w:sz w:val="20"/>
          <w:szCs w:val="20"/>
        </w:rPr>
      </w:pPr>
      <w:r w:rsidRPr="00666331">
        <w:rPr>
          <w:rFonts w:ascii="Bookman Old Style" w:hAnsi="Bookman Old Style"/>
          <w:sz w:val="20"/>
          <w:szCs w:val="20"/>
        </w:rPr>
        <w:t>2.</w:t>
      </w:r>
      <w:r>
        <w:rPr>
          <w:rFonts w:ascii="Bookman Old Style" w:hAnsi="Bookman Old Style"/>
          <w:b w:val="0"/>
          <w:sz w:val="20"/>
          <w:szCs w:val="20"/>
        </w:rPr>
        <w:t xml:space="preserve"> </w:t>
      </w:r>
      <w:r w:rsidRPr="00E40C6A">
        <w:rPr>
          <w:rFonts w:ascii="Bookman Old Style" w:hAnsi="Bookman Old Style"/>
          <w:b w:val="0"/>
          <w:sz w:val="20"/>
          <w:szCs w:val="20"/>
        </w:rPr>
        <w:t>Zamawiający przed udzieleniem zamówienia, wezwie wykonawcę, którego oferta została najwyżej oceniona, do złożenia w wyznaczonym, nie krótszym niż 5 dni, terminie aktualnych na dzień złożenia następujących oświadczeń lub dokumentów:</w:t>
      </w:r>
    </w:p>
    <w:p w:rsidR="00FA0A03" w:rsidRPr="00E37A93" w:rsidRDefault="00FA0A03" w:rsidP="00CF4F8A">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a</w:t>
      </w:r>
      <w:r w:rsidRPr="00E37A93">
        <w:rPr>
          <w:rFonts w:ascii="Bookman Old Style" w:hAnsi="Bookman Old Style"/>
          <w:sz w:val="20"/>
          <w:szCs w:val="20"/>
        </w:rPr>
        <w:t>)</w:t>
      </w:r>
      <w:r w:rsidRPr="00E37A93">
        <w:rPr>
          <w:rFonts w:ascii="Bookman Old Style" w:hAnsi="Bookman Old Style"/>
          <w:b w:val="0"/>
          <w:sz w:val="20"/>
          <w:szCs w:val="20"/>
        </w:rPr>
        <w:t xml:space="preserve"> aktualnie obowiązującą koncesję na prowadzenie działalności gospodarczej w zakresie obrotu </w:t>
      </w:r>
      <w:r>
        <w:rPr>
          <w:rFonts w:ascii="Bookman Old Style" w:hAnsi="Bookman Old Style"/>
          <w:b w:val="0"/>
          <w:sz w:val="20"/>
          <w:szCs w:val="20"/>
        </w:rPr>
        <w:t>energią elektryczną</w:t>
      </w:r>
      <w:r w:rsidRPr="00E37A93">
        <w:rPr>
          <w:rFonts w:ascii="Bookman Old Style" w:hAnsi="Bookman Old Style"/>
          <w:b w:val="0"/>
          <w:sz w:val="20"/>
          <w:szCs w:val="20"/>
        </w:rPr>
        <w:t xml:space="preserve">, wydaną przez Prezesa Urzędu Regulacji Energetyki zgodnie </w:t>
      </w:r>
      <w:r>
        <w:rPr>
          <w:rFonts w:ascii="Bookman Old Style" w:hAnsi="Bookman Old Style"/>
          <w:b w:val="0"/>
          <w:sz w:val="20"/>
          <w:szCs w:val="20"/>
        </w:rPr>
        <w:br/>
      </w:r>
      <w:r w:rsidRPr="00E37A93">
        <w:rPr>
          <w:rFonts w:ascii="Bookman Old Style" w:hAnsi="Bookman Old Style"/>
          <w:b w:val="0"/>
          <w:sz w:val="20"/>
          <w:szCs w:val="20"/>
        </w:rPr>
        <w:t xml:space="preserve">z wymogami ustawy z dnia 10 kwietnia 1997 r. Prawo energetyczne ważną w okresie wykonywania zamówienia lub dokumentu potwierdzającego, że wykonawca jest wpisany do jednego z rejestrów zawodowych lub handlowych, prowadzonych w państwie członkowskim Unii Europejskiej, w którym wykonawca ma siedzibę lub miejsce zamieszkania. </w:t>
      </w:r>
    </w:p>
    <w:p w:rsidR="00FA0A03" w:rsidRPr="00E37A93" w:rsidRDefault="00FA0A03" w:rsidP="00CF4F8A">
      <w:pPr>
        <w:pStyle w:val="BodyText"/>
        <w:tabs>
          <w:tab w:val="left" w:pos="720"/>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Warunek zostanie spełniony, jeżeli Wykonawca przedłoży kserokopię </w:t>
      </w:r>
      <w:r>
        <w:rPr>
          <w:rFonts w:ascii="Bookman Old Style" w:hAnsi="Bookman Old Style"/>
          <w:b w:val="0"/>
          <w:sz w:val="20"/>
          <w:szCs w:val="20"/>
        </w:rPr>
        <w:t xml:space="preserve">koncesji lub równoważnego dokumentu obowiązującego na terenie Unii Europejskiej </w:t>
      </w:r>
      <w:r w:rsidRPr="00163B82">
        <w:rPr>
          <w:rFonts w:ascii="Bookman Old Style" w:hAnsi="Bookman Old Style"/>
          <w:b w:val="0"/>
          <w:sz w:val="20"/>
          <w:szCs w:val="20"/>
        </w:rPr>
        <w:t>potwierdzonego za zgodność z oryginałem.</w:t>
      </w:r>
      <w:r w:rsidRPr="00E37A93">
        <w:rPr>
          <w:rFonts w:ascii="Bookman Old Style" w:hAnsi="Bookman Old Style"/>
          <w:b w:val="0"/>
          <w:sz w:val="20"/>
          <w:szCs w:val="20"/>
        </w:rPr>
        <w:t xml:space="preserve"> </w:t>
      </w:r>
    </w:p>
    <w:p w:rsidR="00FA0A03" w:rsidRPr="00E37A93" w:rsidRDefault="00FA0A03" w:rsidP="00CF4F8A">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b</w:t>
      </w:r>
      <w:r w:rsidRPr="00E37A93">
        <w:rPr>
          <w:rFonts w:ascii="Bookman Old Style" w:hAnsi="Bookman Old Style"/>
          <w:sz w:val="20"/>
          <w:szCs w:val="20"/>
        </w:rPr>
        <w:t>)</w:t>
      </w:r>
      <w:r w:rsidRPr="00E37A93">
        <w:rPr>
          <w:rFonts w:ascii="Bookman Old Style" w:hAnsi="Bookman Old Style"/>
          <w:b w:val="0"/>
          <w:sz w:val="20"/>
          <w:szCs w:val="20"/>
        </w:rPr>
        <w:t xml:space="preserve"> wykaz dostaw wykonanych, a w przypadku świadczeń okresowych lub ciągłych również wykonywanych, w okresie ostatnich 3 lat przed upływem terminu składania ofert, a jeżeli okres prowadzenia działalności jest krótszy – w tym okresie</w:t>
      </w:r>
      <w:r>
        <w:rPr>
          <w:rFonts w:ascii="Bookman Old Style" w:hAnsi="Bookman Old Style"/>
          <w:b w:val="0"/>
          <w:sz w:val="20"/>
          <w:szCs w:val="20"/>
        </w:rPr>
        <w:t>,</w:t>
      </w:r>
      <w:r w:rsidRPr="00E37A93">
        <w:rPr>
          <w:rFonts w:ascii="Bookman Old Style" w:hAnsi="Bookman Old Style"/>
          <w:b w:val="0"/>
          <w:sz w:val="20"/>
          <w:szCs w:val="20"/>
        </w:rPr>
        <w:t xml:space="preserve"> dla co najmniej jednego podmiotu publicznego, na rzecz którego prowadzona była sprzedaż co najmniej </w:t>
      </w:r>
      <w:r>
        <w:rPr>
          <w:rFonts w:ascii="Bookman Old Style" w:hAnsi="Bookman Old Style"/>
          <w:sz w:val="20"/>
          <w:szCs w:val="20"/>
        </w:rPr>
        <w:t>800</w:t>
      </w:r>
      <w:r w:rsidRPr="00E37A93">
        <w:rPr>
          <w:rFonts w:ascii="Bookman Old Style" w:hAnsi="Bookman Old Style"/>
          <w:sz w:val="20"/>
          <w:szCs w:val="20"/>
        </w:rPr>
        <w:t xml:space="preserve"> MWh </w:t>
      </w:r>
      <w:r w:rsidRPr="00E37A93">
        <w:rPr>
          <w:rFonts w:ascii="Bookman Old Style" w:hAnsi="Bookman Old Style"/>
          <w:b w:val="0"/>
          <w:sz w:val="20"/>
          <w:szCs w:val="20"/>
        </w:rPr>
        <w:t xml:space="preserve">w skali roku, zgodnie z </w:t>
      </w:r>
      <w:r w:rsidRPr="00666331">
        <w:rPr>
          <w:rFonts w:ascii="Bookman Old Style" w:hAnsi="Bookman Old Style"/>
          <w:sz w:val="20"/>
          <w:szCs w:val="20"/>
        </w:rPr>
        <w:t>załącznikiem nr 6 do oferty</w:t>
      </w:r>
      <w:r w:rsidRPr="00E37A93">
        <w:rPr>
          <w:rFonts w:ascii="Bookman Old Style" w:hAnsi="Bookman Old Style"/>
          <w:b w:val="0"/>
          <w:sz w:val="20"/>
          <w:szCs w:val="20"/>
        </w:rPr>
        <w:t xml:space="preserve">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w:t>
      </w:r>
    </w:p>
    <w:p w:rsidR="00FA0A03" w:rsidRDefault="00FA0A03" w:rsidP="009405B9">
      <w:pPr>
        <w:pStyle w:val="BodyText"/>
        <w:tabs>
          <w:tab w:val="left" w:pos="720"/>
        </w:tabs>
        <w:spacing w:line="200" w:lineRule="atLeast"/>
        <w:ind w:left="426"/>
        <w:jc w:val="both"/>
        <w:rPr>
          <w:rFonts w:ascii="Bookman Old Style" w:hAnsi="Bookman Old Style"/>
          <w:b w:val="0"/>
          <w:sz w:val="20"/>
          <w:szCs w:val="20"/>
        </w:rPr>
      </w:pPr>
      <w:r>
        <w:rPr>
          <w:rFonts w:ascii="Bookman Old Style" w:hAnsi="Bookman Old Style"/>
          <w:sz w:val="20"/>
          <w:szCs w:val="20"/>
        </w:rPr>
        <w:t>c</w:t>
      </w:r>
      <w:r w:rsidRPr="00E37A93">
        <w:rPr>
          <w:rFonts w:ascii="Bookman Old Style" w:hAnsi="Bookman Old Style"/>
          <w:sz w:val="20"/>
          <w:szCs w:val="20"/>
        </w:rPr>
        <w:t>)</w:t>
      </w:r>
      <w:r w:rsidRPr="00E37A93">
        <w:rPr>
          <w:rFonts w:ascii="Bookman Old Style" w:hAnsi="Bookman Old Style"/>
          <w:b w:val="0"/>
          <w:sz w:val="20"/>
          <w:szCs w:val="20"/>
        </w:rPr>
        <w:t xml:space="preserve"> aktualny odpisu z właściwego rejestru lub z centralnej ewidencji i informacji </w:t>
      </w:r>
      <w:r>
        <w:rPr>
          <w:rFonts w:ascii="Bookman Old Style" w:hAnsi="Bookman Old Style"/>
          <w:b w:val="0"/>
          <w:sz w:val="20"/>
          <w:szCs w:val="20"/>
        </w:rPr>
        <w:br/>
      </w:r>
      <w:r w:rsidRPr="00E37A93">
        <w:rPr>
          <w:rFonts w:ascii="Bookman Old Style" w:hAnsi="Bookman Old Style"/>
          <w:b w:val="0"/>
          <w:sz w:val="20"/>
          <w:szCs w:val="20"/>
        </w:rPr>
        <w:t xml:space="preserve">o działalności gospodarczej, jeżeli odrębne przepisy wymagają wpisu do rejestru lub ewidencji, w celu potwierdzenia braku podstaw wykluczenia na podstawie art. 24 ust. 5 pkt. 1 ustawy </w:t>
      </w:r>
      <w:r>
        <w:rPr>
          <w:rFonts w:ascii="Bookman Old Style" w:hAnsi="Bookman Old Style"/>
          <w:b w:val="0"/>
          <w:sz w:val="20"/>
          <w:szCs w:val="20"/>
        </w:rPr>
        <w:t xml:space="preserve">Pzp. </w:t>
      </w:r>
      <w:r w:rsidRPr="00E37A93">
        <w:rPr>
          <w:rFonts w:ascii="Bookman Old Style" w:hAnsi="Bookman Old Style"/>
          <w:b w:val="0"/>
          <w:sz w:val="20"/>
          <w:szCs w:val="20"/>
        </w:rPr>
        <w:t xml:space="preserve">W przypadku składania oferty wspólnej ww. dokument składa każdy </w:t>
      </w:r>
      <w:r>
        <w:rPr>
          <w:rFonts w:ascii="Bookman Old Style" w:hAnsi="Bookman Old Style"/>
          <w:b w:val="0"/>
          <w:sz w:val="20"/>
          <w:szCs w:val="20"/>
        </w:rPr>
        <w:br/>
      </w:r>
      <w:r w:rsidRPr="00E37A93">
        <w:rPr>
          <w:rFonts w:ascii="Bookman Old Style" w:hAnsi="Bookman Old Style"/>
          <w:b w:val="0"/>
          <w:sz w:val="20"/>
          <w:szCs w:val="20"/>
        </w:rPr>
        <w:t>z wykonawców składających ofertę wspólną. W przypadku składania oferty przez spółkę cywilną wykonawca musi złożyć oddzielnie zaświadczenia dla każdego ze wspólników oraz oddzielnie na spółkę.</w:t>
      </w:r>
    </w:p>
    <w:p w:rsidR="00FA0A03" w:rsidRPr="009405B9" w:rsidRDefault="00FA0A03" w:rsidP="009405B9">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3.</w:t>
      </w:r>
      <w:r>
        <w:rPr>
          <w:rFonts w:ascii="Bookman Old Style" w:hAnsi="Bookman Old Style"/>
          <w:b w:val="0"/>
          <w:sz w:val="20"/>
          <w:szCs w:val="20"/>
        </w:rPr>
        <w:t xml:space="preserve"> </w:t>
      </w:r>
      <w:r w:rsidRPr="009405B9">
        <w:rPr>
          <w:rFonts w:ascii="Bookman Old Style" w:hAnsi="Bookman Old Style"/>
          <w:b w:val="0"/>
          <w:sz w:val="20"/>
          <w:szCs w:val="20"/>
        </w:rPr>
        <w:t xml:space="preserve">Wykonawca, w terminie 3 dni od dnia zamieszczenia na stronie internetowej informacji, </w:t>
      </w:r>
      <w:r>
        <w:rPr>
          <w:rFonts w:ascii="Bookman Old Style" w:hAnsi="Bookman Old Style"/>
          <w:b w:val="0"/>
          <w:sz w:val="20"/>
          <w:szCs w:val="20"/>
        </w:rPr>
        <w:br/>
      </w:r>
      <w:r w:rsidRPr="009405B9">
        <w:rPr>
          <w:rFonts w:ascii="Bookman Old Style" w:hAnsi="Bookman Old Style"/>
          <w:b w:val="0"/>
          <w:sz w:val="20"/>
          <w:szCs w:val="20"/>
        </w:rPr>
        <w:t xml:space="preserve">o której mowa w art. 86 ust. 5,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w:t>
      </w:r>
      <w:r>
        <w:rPr>
          <w:rFonts w:ascii="Bookman Old Style" w:hAnsi="Bookman Old Style"/>
          <w:b w:val="0"/>
          <w:sz w:val="20"/>
          <w:szCs w:val="20"/>
        </w:rPr>
        <w:br/>
      </w:r>
      <w:r w:rsidRPr="009405B9">
        <w:rPr>
          <w:rFonts w:ascii="Bookman Old Style" w:hAnsi="Bookman Old Style"/>
          <w:b w:val="0"/>
          <w:sz w:val="20"/>
          <w:szCs w:val="20"/>
        </w:rPr>
        <w:t xml:space="preserve">o udzielenie zamówienia - </w:t>
      </w:r>
      <w:r w:rsidRPr="009405B9">
        <w:rPr>
          <w:rFonts w:ascii="Bookman Old Style" w:hAnsi="Bookman Old Style"/>
          <w:sz w:val="20"/>
          <w:szCs w:val="20"/>
        </w:rPr>
        <w:t>załącznik nr 7 do oferty.</w:t>
      </w:r>
    </w:p>
    <w:p w:rsidR="00FA0A03" w:rsidRPr="00E37A93" w:rsidRDefault="00FA0A03" w:rsidP="00CF4F8A">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4.</w:t>
      </w:r>
      <w:r w:rsidRPr="00E37A93">
        <w:rPr>
          <w:rFonts w:ascii="Bookman Old Style" w:hAnsi="Bookman Old Style"/>
          <w:b w:val="0"/>
          <w:sz w:val="20"/>
          <w:szCs w:val="20"/>
        </w:rPr>
        <w:t xml:space="preserve">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A0A03" w:rsidRPr="00E37A93" w:rsidRDefault="00FA0A03" w:rsidP="00CF4F8A">
      <w:pPr>
        <w:pStyle w:val="BodyText"/>
        <w:tabs>
          <w:tab w:val="left" w:pos="720"/>
        </w:tabs>
        <w:spacing w:line="200" w:lineRule="atLeast"/>
        <w:jc w:val="both"/>
        <w:rPr>
          <w:rFonts w:ascii="Bookman Old Style" w:hAnsi="Bookman Old Style"/>
          <w:b w:val="0"/>
          <w:sz w:val="20"/>
          <w:szCs w:val="20"/>
        </w:rPr>
      </w:pPr>
      <w:r w:rsidRPr="009405B9">
        <w:rPr>
          <w:rFonts w:ascii="Bookman Old Style" w:hAnsi="Bookman Old Style"/>
          <w:sz w:val="20"/>
          <w:szCs w:val="20"/>
        </w:rPr>
        <w:t>5.</w:t>
      </w:r>
      <w:r>
        <w:rPr>
          <w:rFonts w:ascii="Bookman Old Style" w:hAnsi="Bookman Old Style"/>
          <w:b w:val="0"/>
          <w:sz w:val="20"/>
          <w:szCs w:val="20"/>
        </w:rPr>
        <w:t xml:space="preserve"> </w:t>
      </w:r>
      <w:r w:rsidRPr="00E37A93">
        <w:rPr>
          <w:rFonts w:ascii="Bookman Old Style" w:hAnsi="Bookman Old Style"/>
          <w:b w:val="0"/>
          <w:sz w:val="20"/>
          <w:szCs w:val="20"/>
        </w:rPr>
        <w:t xml:space="preserve">Dokument, o których mowa powyżej powinien być wystawiony nie wcześniej niż 6 miesięcy przed upływem terminu składania ofert. </w:t>
      </w:r>
    </w:p>
    <w:p w:rsidR="00FA0A03" w:rsidRPr="00E37A93" w:rsidRDefault="00FA0A03" w:rsidP="00CF4F8A">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6</w:t>
      </w:r>
      <w:r w:rsidRPr="009405B9">
        <w:rPr>
          <w:rFonts w:ascii="Bookman Old Style" w:hAnsi="Bookman Old Style"/>
          <w:sz w:val="20"/>
          <w:szCs w:val="20"/>
        </w:rPr>
        <w:t>.</w:t>
      </w:r>
      <w:r>
        <w:rPr>
          <w:rFonts w:ascii="Bookman Old Style" w:hAnsi="Bookman Old Style"/>
          <w:b w:val="0"/>
          <w:sz w:val="20"/>
          <w:szCs w:val="20"/>
        </w:rPr>
        <w:t xml:space="preserve"> </w:t>
      </w:r>
      <w:r w:rsidRPr="00E37A93">
        <w:rPr>
          <w:rFonts w:ascii="Bookman Old Style" w:hAnsi="Bookman Old Style"/>
          <w:b w:val="0"/>
          <w:sz w:val="20"/>
          <w:szCs w:val="20"/>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FA0A03" w:rsidRPr="00E37A93" w:rsidRDefault="00FA0A03" w:rsidP="00CF4F8A">
      <w:pPr>
        <w:pStyle w:val="BodyText"/>
        <w:tabs>
          <w:tab w:val="left" w:pos="720"/>
        </w:tabs>
        <w:spacing w:line="200" w:lineRule="atLeast"/>
        <w:jc w:val="both"/>
        <w:rPr>
          <w:rFonts w:ascii="Bookman Old Style" w:hAnsi="Bookman Old Style"/>
          <w:b w:val="0"/>
          <w:sz w:val="20"/>
          <w:szCs w:val="20"/>
        </w:rPr>
      </w:pPr>
    </w:p>
    <w:p w:rsidR="00FA0A03" w:rsidRPr="00E37A93" w:rsidRDefault="00FA0A03" w:rsidP="00841E76">
      <w:pPr>
        <w:pStyle w:val="BodyText"/>
        <w:tabs>
          <w:tab w:val="left" w:pos="720"/>
        </w:tabs>
        <w:spacing w:line="200" w:lineRule="atLeast"/>
        <w:jc w:val="both"/>
        <w:rPr>
          <w:rFonts w:ascii="Bookman Old Style" w:hAnsi="Bookman Old Style"/>
          <w:b w:val="0"/>
          <w:sz w:val="20"/>
          <w:szCs w:val="20"/>
        </w:rPr>
      </w:pPr>
      <w:r w:rsidRPr="00E81E62">
        <w:rPr>
          <w:rFonts w:ascii="Bookman Old Style" w:hAnsi="Bookman Old Style"/>
          <w:sz w:val="20"/>
          <w:szCs w:val="20"/>
        </w:rPr>
        <w:t xml:space="preserve">Ocena warunków udziału w postępowaniu nastąpi na podstawie analizy oświadczeń </w:t>
      </w:r>
      <w:r w:rsidRPr="00E81E62">
        <w:rPr>
          <w:rFonts w:ascii="Bookman Old Style" w:hAnsi="Bookman Old Style"/>
          <w:sz w:val="20"/>
          <w:szCs w:val="20"/>
        </w:rPr>
        <w:br/>
        <w:t xml:space="preserve">i dokumentów, jakie Wykonawca zawarł w swojej ofercie, z zastrzeżeniem art. 26 </w:t>
      </w:r>
      <w:r w:rsidRPr="00E81E62">
        <w:rPr>
          <w:rFonts w:ascii="Bookman Old Style" w:hAnsi="Bookman Old Style"/>
          <w:sz w:val="20"/>
          <w:szCs w:val="20"/>
        </w:rPr>
        <w:br/>
        <w:t xml:space="preserve">ust. 3 i 3a ustawy Pzp. </w:t>
      </w:r>
    </w:p>
    <w:p w:rsidR="00FA0A03" w:rsidRPr="00E37A93" w:rsidRDefault="00FA0A03" w:rsidP="008C2C16">
      <w:pPr>
        <w:pStyle w:val="BodyText"/>
        <w:tabs>
          <w:tab w:val="left" w:pos="720"/>
        </w:tabs>
        <w:spacing w:line="200" w:lineRule="atLeast"/>
        <w:ind w:left="567"/>
        <w:jc w:val="both"/>
        <w:rPr>
          <w:rFonts w:ascii="Bookman Old Style" w:hAnsi="Bookman Old Style"/>
          <w:b w:val="0"/>
          <w:color w:val="FF0000"/>
          <w:sz w:val="20"/>
          <w:szCs w:val="20"/>
        </w:rPr>
      </w:pP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7.</w:t>
      </w:r>
      <w:r w:rsidRPr="00E37A93">
        <w:rPr>
          <w:rFonts w:ascii="Bookman Old Style" w:hAnsi="Bookman Old Style"/>
          <w:b w:val="0"/>
          <w:sz w:val="20"/>
          <w:szCs w:val="20"/>
        </w:rPr>
        <w:t xml:space="preserve"> Wykonawca może w celu potwierdzenia spełniania warunków udziału w postępowaniu, </w:t>
      </w:r>
      <w:r>
        <w:rPr>
          <w:rFonts w:ascii="Bookman Old Style" w:hAnsi="Bookman Old Style"/>
          <w:b w:val="0"/>
          <w:sz w:val="20"/>
          <w:szCs w:val="20"/>
        </w:rPr>
        <w:br/>
      </w:r>
      <w:r w:rsidRPr="00E37A93">
        <w:rPr>
          <w:rFonts w:ascii="Bookman Old Style" w:hAnsi="Bookman Old Style"/>
          <w:b w:val="0"/>
          <w:sz w:val="20"/>
          <w:szCs w:val="20"/>
        </w:rPr>
        <w:t xml:space="preserve">w stosownych sytuacjach oraz w odniesieniu do konkretnego zamówienia, lub jego części, polegać na zdolnościach technicznych lub zawodowych innych podmiotów, niezależnie od charakteru prawnego łączących go z nim stosunków prawnych. Zamawiający jednocześnie informuje, iż „stosowna sytuacja” o której mowa powyżej wystąpi wyłącznie w przypadku kiedy: </w:t>
      </w:r>
    </w:p>
    <w:p w:rsidR="00FA0A03" w:rsidRPr="00E37A93" w:rsidRDefault="00FA0A03"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1)</w:t>
      </w:r>
      <w:r w:rsidRPr="00E37A93">
        <w:rPr>
          <w:rFonts w:ascii="Bookman Old Style" w:hAnsi="Bookman Old Style"/>
          <w:b w:val="0"/>
          <w:sz w:val="20"/>
          <w:szCs w:val="20"/>
        </w:rPr>
        <w:t xml:space="preserve">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FA0A03" w:rsidRPr="00E37A93" w:rsidRDefault="00FA0A03"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2)</w:t>
      </w:r>
      <w:r w:rsidRPr="00E37A93">
        <w:rPr>
          <w:rFonts w:ascii="Bookman Old Style" w:hAnsi="Bookman Old Style"/>
          <w:b w:val="0"/>
          <w:sz w:val="20"/>
          <w:szCs w:val="20"/>
        </w:rPr>
        <w:t xml:space="preserve">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13–23 i ust. 5 pkt 1</w:t>
      </w:r>
      <w:r>
        <w:rPr>
          <w:rFonts w:ascii="Bookman Old Style" w:hAnsi="Bookman Old Style"/>
          <w:b w:val="0"/>
          <w:sz w:val="20"/>
          <w:szCs w:val="20"/>
        </w:rPr>
        <w:t>,2,4</w:t>
      </w:r>
      <w:r w:rsidRPr="00E37A93">
        <w:rPr>
          <w:rFonts w:ascii="Bookman Old Style" w:hAnsi="Bookman Old Style"/>
          <w:b w:val="0"/>
          <w:sz w:val="20"/>
          <w:szCs w:val="20"/>
        </w:rPr>
        <w:t xml:space="preserve">. </w:t>
      </w:r>
    </w:p>
    <w:p w:rsidR="00FA0A03" w:rsidRPr="00E37A93" w:rsidRDefault="00FA0A03" w:rsidP="00D545A2">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sz w:val="20"/>
          <w:szCs w:val="20"/>
        </w:rPr>
        <w:t>3)</w:t>
      </w:r>
      <w:r w:rsidRPr="00E37A93">
        <w:rPr>
          <w:rFonts w:ascii="Bookman Old Style" w:hAnsi="Bookman Old Style"/>
          <w:b w:val="0"/>
          <w:sz w:val="20"/>
          <w:szCs w:val="20"/>
        </w:rPr>
        <w:t xml:space="preserve"> 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 </w:t>
      </w:r>
    </w:p>
    <w:p w:rsidR="00FA0A03" w:rsidRPr="00E37A93" w:rsidRDefault="00FA0A03" w:rsidP="00D545A2">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a)</w:t>
      </w:r>
      <w:r w:rsidRPr="00E37A93">
        <w:rPr>
          <w:rFonts w:ascii="Bookman Old Style" w:hAnsi="Bookman Old Style"/>
          <w:b w:val="0"/>
          <w:sz w:val="20"/>
          <w:szCs w:val="20"/>
        </w:rPr>
        <w:t xml:space="preserve"> zastąpił ten podmiot innym podmiotem lub podmiotami, lub </w:t>
      </w:r>
    </w:p>
    <w:p w:rsidR="00FA0A03" w:rsidRPr="00E37A93" w:rsidRDefault="00FA0A03" w:rsidP="00D545A2">
      <w:pPr>
        <w:pStyle w:val="BodyText"/>
        <w:tabs>
          <w:tab w:val="left" w:pos="720"/>
        </w:tabs>
        <w:spacing w:line="200" w:lineRule="atLeast"/>
        <w:ind w:left="567"/>
        <w:jc w:val="both"/>
        <w:rPr>
          <w:rFonts w:ascii="Bookman Old Style" w:hAnsi="Bookman Old Style"/>
          <w:b w:val="0"/>
          <w:sz w:val="20"/>
          <w:szCs w:val="20"/>
        </w:rPr>
      </w:pPr>
      <w:r w:rsidRPr="00E37A93">
        <w:rPr>
          <w:rFonts w:ascii="Bookman Old Style" w:hAnsi="Bookman Old Style"/>
          <w:sz w:val="20"/>
          <w:szCs w:val="20"/>
        </w:rPr>
        <w:t>b)</w:t>
      </w:r>
      <w:r w:rsidRPr="00E37A93">
        <w:rPr>
          <w:rFonts w:ascii="Bookman Old Style" w:hAnsi="Bookman Old Style"/>
          <w:b w:val="0"/>
          <w:sz w:val="20"/>
          <w:szCs w:val="20"/>
        </w:rPr>
        <w:t xml:space="preserve"> zobowiązał się do osobistego wykonania odpowiedniej części zamówienia, jeżeli wykaże zdolności techniczne lub zawodowe, o których mowa w ust. 1.</w:t>
      </w: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p>
    <w:p w:rsidR="00FA0A03" w:rsidRDefault="00FA0A03" w:rsidP="00CF4F8A">
      <w:pPr>
        <w:pStyle w:val="BodyText"/>
        <w:spacing w:line="200" w:lineRule="atLeast"/>
        <w:ind w:left="284"/>
        <w:jc w:val="both"/>
        <w:rPr>
          <w:rFonts w:ascii="Bookman Old Style" w:hAnsi="Bookman Old Style"/>
          <w:b w:val="0"/>
          <w:color w:val="FF0000"/>
          <w:sz w:val="20"/>
          <w:szCs w:val="20"/>
        </w:rPr>
      </w:pPr>
      <w:r w:rsidRPr="00E37A93">
        <w:rPr>
          <w:rFonts w:ascii="Bookman Old Style" w:hAnsi="Bookman Old Style"/>
          <w:b w:val="0"/>
          <w:sz w:val="20"/>
          <w:szCs w:val="20"/>
        </w:rPr>
        <w:t xml:space="preserve">Wykonawca, który powołuje się na zasoby innych podmiotów w celu wykazania braku istnienia wobec nich podstaw wykluczenia oraz spełniania, w zakresie, w jakim powołuje się na ich zasoby, warunków udziału w postępowaniu lub kryteriów selekcji składa także oświadczenia w zakresie wskazanym w </w:t>
      </w:r>
      <w:r w:rsidRPr="00666331">
        <w:rPr>
          <w:rFonts w:ascii="Bookman Old Style" w:hAnsi="Bookman Old Style"/>
          <w:sz w:val="20"/>
          <w:szCs w:val="20"/>
        </w:rPr>
        <w:t>załącznikach nr 1-5 do oferty.</w:t>
      </w:r>
    </w:p>
    <w:p w:rsidR="00FA0A03" w:rsidRPr="00E37A93" w:rsidRDefault="00FA0A03" w:rsidP="00CF4F8A">
      <w:pPr>
        <w:pStyle w:val="BodyText"/>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Wykonawca, który polega na zdolnościach lub sytuacji innych podmiotów na zasadach określonych w art. 22a ustawy oraz którego oferta została wybrana jako najkorzystniejsza, przedstawia w odniesieniu do tych podmiotów dokumenty wymienione w § 5 pkt. 4 Rozporządzeniu Ministra Rozwoju z dnia 26 lipca 2016 r. (Dz. U. z 2016 r., poz. 1126).</w:t>
      </w:r>
    </w:p>
    <w:p w:rsidR="00FA0A03" w:rsidRPr="00E37A93" w:rsidRDefault="00FA0A03" w:rsidP="00CF4F8A">
      <w:pPr>
        <w:pStyle w:val="BodyText"/>
        <w:spacing w:line="200" w:lineRule="atLeast"/>
        <w:jc w:val="both"/>
        <w:rPr>
          <w:rFonts w:ascii="Bookman Old Style" w:hAnsi="Bookman Old Style"/>
          <w:sz w:val="20"/>
          <w:szCs w:val="20"/>
        </w:rPr>
      </w:pPr>
    </w:p>
    <w:p w:rsidR="00FA0A03" w:rsidRPr="002B4271" w:rsidRDefault="00FA0A03" w:rsidP="000375A0">
      <w:pPr>
        <w:pStyle w:val="BodyText"/>
        <w:tabs>
          <w:tab w:val="left" w:pos="720"/>
        </w:tabs>
        <w:spacing w:line="200" w:lineRule="atLeast"/>
        <w:jc w:val="both"/>
        <w:rPr>
          <w:rFonts w:ascii="Bookman Old Style" w:hAnsi="Bookman Old Style"/>
          <w:b w:val="0"/>
          <w:sz w:val="20"/>
          <w:szCs w:val="20"/>
        </w:rPr>
      </w:pPr>
      <w:r w:rsidRPr="002B4271">
        <w:rPr>
          <w:rFonts w:ascii="Bookman Old Style" w:hAnsi="Bookman Old Style"/>
          <w:sz w:val="20"/>
          <w:szCs w:val="20"/>
        </w:rPr>
        <w:t>8.</w:t>
      </w:r>
      <w:r w:rsidRPr="002B4271">
        <w:rPr>
          <w:rFonts w:ascii="Bookman Old Style" w:hAnsi="Bookman Old Style"/>
          <w:b w:val="0"/>
          <w:sz w:val="20"/>
          <w:szCs w:val="20"/>
        </w:rPr>
        <w:t xml:space="preserve"> W przypadku oferty składanej przez Wykonawców wspólnie ubiegających się o udzielenie zamówienia publicznego, dokumenty potwierdzające, że Wykonawca nie podlega wykluczeniu, składa każdy z Wykonawców oddzielnie. Wykonawcy wspólnie ubiegający się o zamówienie: </w:t>
      </w:r>
    </w:p>
    <w:p w:rsidR="00FA0A03" w:rsidRPr="002B4271" w:rsidRDefault="00FA0A03"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 xml:space="preserve">a) </w:t>
      </w:r>
      <w:r w:rsidRPr="002B4271">
        <w:rPr>
          <w:rFonts w:ascii="Bookman Old Style" w:hAnsi="Bookman Old Style"/>
          <w:b w:val="0"/>
          <w:sz w:val="20"/>
          <w:szCs w:val="20"/>
        </w:rPr>
        <w:t xml:space="preserve">ponoszą solidarną odpowiedzialność za niewykonanie lub nienależyte wykonanie zobowiązania; </w:t>
      </w:r>
    </w:p>
    <w:p w:rsidR="00FA0A03" w:rsidRPr="002B4271" w:rsidRDefault="00FA0A03"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b)</w:t>
      </w:r>
      <w:r w:rsidRPr="002B4271">
        <w:rPr>
          <w:rFonts w:ascii="Bookman Old Style" w:hAnsi="Bookman Old Style"/>
          <w:b w:val="0"/>
          <w:sz w:val="20"/>
          <w:szCs w:val="20"/>
        </w:rPr>
        <w:t xml:space="preserve"> zobowiązani są ustanowić Pełnomocnika do reprezentowania ich w postępowaniu </w:t>
      </w:r>
      <w:r w:rsidRPr="002B4271">
        <w:rPr>
          <w:rFonts w:ascii="Bookman Old Style" w:hAnsi="Bookman Old Style"/>
          <w:b w:val="0"/>
          <w:sz w:val="20"/>
          <w:szCs w:val="20"/>
        </w:rPr>
        <w:br/>
        <w:t xml:space="preserve">o udzielenie zamówienia publicznego albo reprezentowania w postępowaniu i zawarcia umowy w sprawie zamówienia. Przyjmuje się, że pełnomocnictwo do podpisania oferty obejmuje pełnomocnictwo do poświadczenia za zgodność z oryginałem wszystkich dokumentów; </w:t>
      </w:r>
    </w:p>
    <w:p w:rsidR="00FA0A03" w:rsidRPr="00E37A93" w:rsidRDefault="00FA0A03" w:rsidP="00D545A2">
      <w:pPr>
        <w:pStyle w:val="BodyText"/>
        <w:tabs>
          <w:tab w:val="left" w:pos="720"/>
        </w:tabs>
        <w:spacing w:line="200" w:lineRule="atLeast"/>
        <w:ind w:left="284"/>
        <w:jc w:val="both"/>
        <w:rPr>
          <w:rFonts w:ascii="Bookman Old Style" w:hAnsi="Bookman Old Style"/>
          <w:b w:val="0"/>
          <w:sz w:val="20"/>
          <w:szCs w:val="20"/>
        </w:rPr>
      </w:pPr>
      <w:r w:rsidRPr="002B4271">
        <w:rPr>
          <w:rFonts w:ascii="Bookman Old Style" w:hAnsi="Bookman Old Style"/>
          <w:sz w:val="20"/>
          <w:szCs w:val="20"/>
        </w:rPr>
        <w:t xml:space="preserve">c) </w:t>
      </w:r>
      <w:r w:rsidRPr="002B4271">
        <w:rPr>
          <w:rFonts w:ascii="Bookman Old Style" w:hAnsi="Bookman Old Style"/>
          <w:b w:val="0"/>
          <w:sz w:val="20"/>
          <w:szCs w:val="20"/>
        </w:rPr>
        <w:t>pełnomocnictwo musi wynikać z umowy lub z innej czynności prawnej, mieć formę pisemną; fakt ustanowienia Pełnomocnika musi wynikać z załączonych do oferty dokumentów, wszelka korespondencja prowadzona będzie z Pełnomocnikiem.</w:t>
      </w: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p>
    <w:p w:rsidR="00FA0A03" w:rsidRDefault="00FA0A03" w:rsidP="009405B9">
      <w:pPr>
        <w:pStyle w:val="BodyText"/>
        <w:tabs>
          <w:tab w:val="left" w:pos="720"/>
        </w:tabs>
        <w:spacing w:line="200" w:lineRule="atLeast"/>
        <w:ind w:left="284"/>
        <w:jc w:val="both"/>
        <w:rPr>
          <w:rFonts w:ascii="Bookman Old Style" w:hAnsi="Bookman Old Style"/>
          <w:b w:val="0"/>
          <w:sz w:val="20"/>
          <w:szCs w:val="20"/>
        </w:rPr>
      </w:pPr>
      <w:r w:rsidRPr="00E37A93">
        <w:rPr>
          <w:rFonts w:ascii="Bookman Old Style" w:hAnsi="Bookman Old Style"/>
          <w:b w:val="0"/>
          <w:sz w:val="20"/>
          <w:szCs w:val="20"/>
        </w:rPr>
        <w:t xml:space="preserve">W przypadku wspólnego ubiegania się o zamówienie przez wykonawców, oświadczenia </w:t>
      </w:r>
      <w:r>
        <w:rPr>
          <w:rFonts w:ascii="Bookman Old Style" w:hAnsi="Bookman Old Style"/>
          <w:b w:val="0"/>
          <w:sz w:val="20"/>
          <w:szCs w:val="20"/>
        </w:rPr>
        <w:br/>
      </w:r>
      <w:r w:rsidRPr="00E37A93">
        <w:rPr>
          <w:rFonts w:ascii="Bookman Old Style" w:hAnsi="Bookman Old Style"/>
          <w:b w:val="0"/>
          <w:sz w:val="20"/>
          <w:szCs w:val="20"/>
        </w:rPr>
        <w:t xml:space="preserve">w zakresie wskazanym w </w:t>
      </w:r>
      <w:r w:rsidRPr="00666331">
        <w:rPr>
          <w:rFonts w:ascii="Bookman Old Style" w:hAnsi="Bookman Old Style"/>
          <w:sz w:val="20"/>
          <w:szCs w:val="20"/>
        </w:rPr>
        <w:t>załącznikach nr 1-5 do oferty</w:t>
      </w:r>
      <w:r>
        <w:rPr>
          <w:rFonts w:ascii="Bookman Old Style" w:hAnsi="Bookman Old Style"/>
          <w:b w:val="0"/>
          <w:color w:val="FF0000"/>
          <w:sz w:val="20"/>
          <w:szCs w:val="20"/>
        </w:rPr>
        <w:t xml:space="preserve"> </w:t>
      </w:r>
      <w:r w:rsidRPr="00E37A93">
        <w:rPr>
          <w:rFonts w:ascii="Bookman Old Style" w:hAnsi="Bookman Old Style"/>
          <w:b w:val="0"/>
          <w:sz w:val="20"/>
          <w:szCs w:val="20"/>
        </w:rPr>
        <w:t xml:space="preserve">składa każdy z wykonawców wspólnie ubiegających się o zamówienie. Dokumenty te potwierdzają spełnianie warunków udziału w postępowaniu oraz brak podstaw wykluczenia w zakresie, w którym każdy </w:t>
      </w:r>
      <w:r>
        <w:rPr>
          <w:rFonts w:ascii="Bookman Old Style" w:hAnsi="Bookman Old Style"/>
          <w:b w:val="0"/>
          <w:sz w:val="20"/>
          <w:szCs w:val="20"/>
        </w:rPr>
        <w:br/>
      </w:r>
      <w:r w:rsidRPr="00E37A93">
        <w:rPr>
          <w:rFonts w:ascii="Bookman Old Style" w:hAnsi="Bookman Old Style"/>
          <w:b w:val="0"/>
          <w:sz w:val="20"/>
          <w:szCs w:val="20"/>
        </w:rPr>
        <w:t>z wykonawców wykazuje spełnianie warunków udziału w postępowaniu oraz brak podstaw wykluczenia.</w:t>
      </w:r>
    </w:p>
    <w:p w:rsidR="00FA0A03" w:rsidRPr="00E37A93" w:rsidRDefault="00FA0A03" w:rsidP="009405B9">
      <w:pPr>
        <w:pStyle w:val="BodyText"/>
        <w:tabs>
          <w:tab w:val="left" w:pos="720"/>
        </w:tabs>
        <w:spacing w:line="200" w:lineRule="atLeast"/>
        <w:ind w:left="284"/>
        <w:jc w:val="both"/>
        <w:rPr>
          <w:rFonts w:ascii="Bookman Old Style" w:hAnsi="Bookman Old Style"/>
          <w:b w:val="0"/>
          <w:sz w:val="20"/>
          <w:szCs w:val="20"/>
        </w:rPr>
      </w:pPr>
    </w:p>
    <w:p w:rsidR="00FA0A03" w:rsidRDefault="00FA0A03" w:rsidP="00E055C4">
      <w:pPr>
        <w:pStyle w:val="BodyText"/>
        <w:tabs>
          <w:tab w:val="left" w:pos="720"/>
        </w:tabs>
        <w:spacing w:line="200" w:lineRule="atLeast"/>
        <w:jc w:val="both"/>
        <w:rPr>
          <w:rFonts w:ascii="Bookman Old Style" w:hAnsi="Bookman Old Style"/>
          <w:b w:val="0"/>
          <w:sz w:val="20"/>
          <w:szCs w:val="20"/>
        </w:rPr>
      </w:pPr>
      <w:r>
        <w:rPr>
          <w:rFonts w:ascii="Bookman Old Style" w:hAnsi="Bookman Old Style"/>
          <w:sz w:val="20"/>
          <w:szCs w:val="20"/>
        </w:rPr>
        <w:t>9</w:t>
      </w:r>
      <w:r w:rsidRPr="00E37A93">
        <w:rPr>
          <w:rFonts w:ascii="Bookman Old Style" w:hAnsi="Bookman Old Style"/>
          <w:sz w:val="20"/>
          <w:szCs w:val="20"/>
        </w:rPr>
        <w:t>.</w:t>
      </w:r>
      <w:r w:rsidRPr="00E37A93">
        <w:rPr>
          <w:rFonts w:ascii="Bookman Old Style" w:hAnsi="Bookman Old Style"/>
          <w:b w:val="0"/>
          <w:sz w:val="20"/>
          <w:szCs w:val="20"/>
        </w:rPr>
        <w:t xml:space="preserve"> Forma s</w:t>
      </w:r>
      <w:r>
        <w:rPr>
          <w:rFonts w:ascii="Bookman Old Style" w:hAnsi="Bookman Old Style"/>
          <w:b w:val="0"/>
          <w:sz w:val="20"/>
          <w:szCs w:val="20"/>
        </w:rPr>
        <w:t>kładanych dokumentów.</w:t>
      </w:r>
    </w:p>
    <w:p w:rsidR="00FA0A03" w:rsidRPr="00E81E62" w:rsidRDefault="00FA0A03"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Oświadczenia, o których mowa w rozporządzeniu Ministra Rozwoju z dnia 26 lipca 2016r. w sprawie rodzajów dokumentów, jakich może żądać zamawiający od wykonawcy </w:t>
      </w:r>
      <w:r w:rsidRPr="00E81E62">
        <w:rPr>
          <w:rFonts w:ascii="Bookman Old Style" w:hAnsi="Bookman Old Style"/>
          <w:b w:val="0"/>
          <w:sz w:val="20"/>
          <w:szCs w:val="20"/>
        </w:rPr>
        <w:br/>
        <w:t>w postępowaniu o udzielenie zamówienia (Dz. U. z 2016 r. poz.1126), składane przez wykonawcę i inne podmioty na zdolnościach lub sytuacji których polega wykonawca na zasadach określonych w art. 22a ustawy Pzp oraz przez podwykonawców, należy złożyć w oryginale,</w:t>
      </w:r>
    </w:p>
    <w:p w:rsidR="00FA0A03" w:rsidRPr="00E81E62" w:rsidRDefault="00FA0A03"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Dokumenty, o których mowa w rozporządzeniu, inne niż oświadczenia, o których mowa powyżej w punkcie 1, należy złożyć w oryginale lub kopii poświadczonej za zgodność </w:t>
      </w:r>
      <w:r w:rsidRPr="00E81E62">
        <w:rPr>
          <w:rFonts w:ascii="Bookman Old Style" w:hAnsi="Bookman Old Style"/>
          <w:b w:val="0"/>
          <w:sz w:val="20"/>
          <w:szCs w:val="20"/>
        </w:rPr>
        <w:br/>
        <w:t>z oryginałem przez osobę (-y) uprawnioną (-e) do składania oświadczeń woli w imieniu Wykonawcy,</w:t>
      </w:r>
    </w:p>
    <w:p w:rsidR="00FA0A03" w:rsidRPr="00E81E62" w:rsidRDefault="00FA0A03"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Jeżeli upoważnienie do podpisania i złożenia oferty nie wynika z dokumentów złożonych w ofercie takich jak: odpis z właściwego rejestru, do oferty należy dołączyć stosowne pełnomocnictwo w formie oryginału lub kopii potwierdzonej notarialnie. </w:t>
      </w:r>
    </w:p>
    <w:p w:rsidR="00FA0A03" w:rsidRPr="00E81E62" w:rsidRDefault="00FA0A03" w:rsidP="006C4B9F">
      <w:pPr>
        <w:pStyle w:val="BodyText"/>
        <w:numPr>
          <w:ilvl w:val="0"/>
          <w:numId w:val="13"/>
        </w:numPr>
        <w:tabs>
          <w:tab w:val="left" w:pos="720"/>
        </w:tabs>
        <w:spacing w:line="200" w:lineRule="atLeast"/>
        <w:jc w:val="both"/>
        <w:rPr>
          <w:rFonts w:ascii="Bookman Old Style" w:hAnsi="Bookman Old Style"/>
          <w:b w:val="0"/>
          <w:sz w:val="20"/>
          <w:szCs w:val="20"/>
        </w:rPr>
      </w:pPr>
      <w:r w:rsidRPr="00E81E62">
        <w:rPr>
          <w:rFonts w:ascii="Bookman Old Style" w:hAnsi="Bookman Old Style"/>
          <w:b w:val="0"/>
          <w:sz w:val="20"/>
          <w:szCs w:val="20"/>
        </w:rPr>
        <w:t xml:space="preserve">Dokumenty sporządzone w języku obcym muszą być złożone wraz z tłumaczeniem na język polski. </w:t>
      </w:r>
    </w:p>
    <w:p w:rsidR="00FA0A03" w:rsidRDefault="00FA0A03" w:rsidP="00BD6055">
      <w:pPr>
        <w:pStyle w:val="BodyText"/>
        <w:tabs>
          <w:tab w:val="left" w:pos="720"/>
        </w:tabs>
        <w:spacing w:line="200" w:lineRule="atLeast"/>
        <w:jc w:val="both"/>
      </w:pPr>
    </w:p>
    <w:p w:rsidR="00FA0A03" w:rsidRPr="00163B82" w:rsidRDefault="00FA0A03" w:rsidP="00AD55FD">
      <w:pPr>
        <w:pStyle w:val="BodyText"/>
        <w:tabs>
          <w:tab w:val="left" w:pos="720"/>
        </w:tabs>
        <w:spacing w:line="200" w:lineRule="atLeast"/>
        <w:jc w:val="both"/>
        <w:rPr>
          <w:rFonts w:ascii="Bookman Old Style" w:hAnsi="Bookman Old Style"/>
          <w:sz w:val="20"/>
          <w:szCs w:val="20"/>
        </w:rPr>
      </w:pPr>
      <w:r w:rsidRPr="00163B82">
        <w:rPr>
          <w:rFonts w:ascii="Bookman Old Style" w:hAnsi="Bookman Old Style"/>
          <w:sz w:val="20"/>
          <w:szCs w:val="20"/>
        </w:rPr>
        <w:t>Informacje zawarte w powyższych oświadczeniach będą stanowić wstępne potwierdzenie, że Wykonawca spełnia warunki udziału w postępowaniu i nie podlega wykluczeniu.</w:t>
      </w:r>
    </w:p>
    <w:p w:rsidR="00FA0A03" w:rsidRPr="00163B82" w:rsidRDefault="00FA0A03" w:rsidP="00AD55FD">
      <w:pPr>
        <w:pStyle w:val="BodyText"/>
        <w:tabs>
          <w:tab w:val="left" w:pos="720"/>
        </w:tabs>
        <w:spacing w:line="200" w:lineRule="atLeast"/>
        <w:jc w:val="both"/>
        <w:rPr>
          <w:rFonts w:ascii="Bookman Old Style" w:hAnsi="Bookman Old Style"/>
          <w:sz w:val="20"/>
          <w:szCs w:val="20"/>
        </w:rPr>
      </w:pPr>
    </w:p>
    <w:p w:rsidR="00FA0A03" w:rsidRDefault="00FA0A03" w:rsidP="00AD55FD">
      <w:pPr>
        <w:pStyle w:val="BodyText"/>
        <w:tabs>
          <w:tab w:val="left" w:pos="720"/>
        </w:tabs>
        <w:spacing w:line="200" w:lineRule="atLeast"/>
        <w:jc w:val="both"/>
        <w:rPr>
          <w:rFonts w:ascii="Bookman Old Style" w:hAnsi="Bookman Old Style"/>
          <w:sz w:val="20"/>
          <w:szCs w:val="20"/>
        </w:rPr>
      </w:pPr>
      <w:r w:rsidRPr="00163B82">
        <w:rPr>
          <w:rFonts w:ascii="Bookman Old Style" w:hAnsi="Bookman Old Style"/>
          <w:sz w:val="20"/>
          <w:szCs w:val="20"/>
        </w:rPr>
        <w:t xml:space="preserve">Zamawiający wezwie wykonawcę, którego oferta została najwyżej oceniona, do złożenia </w:t>
      </w:r>
      <w:r>
        <w:rPr>
          <w:rFonts w:ascii="Bookman Old Style" w:hAnsi="Bookman Old Style"/>
          <w:sz w:val="20"/>
          <w:szCs w:val="20"/>
        </w:rPr>
        <w:br/>
      </w:r>
      <w:r w:rsidRPr="00163B82">
        <w:rPr>
          <w:rFonts w:ascii="Bookman Old Style" w:hAnsi="Bookman Old Style"/>
          <w:sz w:val="20"/>
          <w:szCs w:val="20"/>
        </w:rPr>
        <w:t>w wyznaczonym nie krótszym niż 5 dni, terminie aktualnych na dzień złożenia oświadczeń lub dokumentów, które potwierdzają okoliczności spełniania warunków udziału w postępowaniu oraz braku podstaw do wykluczenia.</w:t>
      </w:r>
    </w:p>
    <w:p w:rsidR="00FA0A03" w:rsidRDefault="00FA0A03" w:rsidP="00B0469F">
      <w:pPr>
        <w:pStyle w:val="BodyText"/>
        <w:tabs>
          <w:tab w:val="left" w:pos="720"/>
        </w:tabs>
        <w:spacing w:line="200" w:lineRule="atLeast"/>
        <w:ind w:left="567"/>
        <w:jc w:val="both"/>
        <w:rPr>
          <w:rFonts w:ascii="Bookman Old Style" w:hAnsi="Bookman Old Style"/>
          <w:sz w:val="20"/>
          <w:szCs w:val="20"/>
        </w:rPr>
      </w:pPr>
    </w:p>
    <w:p w:rsidR="00FA0A03" w:rsidRPr="001815FA" w:rsidRDefault="00FA0A03" w:rsidP="00E6765B">
      <w:pPr>
        <w:jc w:val="both"/>
        <w:rPr>
          <w:rFonts w:ascii="Bookman Old Style" w:hAnsi="Bookman Old Style"/>
          <w:b/>
          <w:sz w:val="20"/>
          <w:szCs w:val="20"/>
        </w:rPr>
      </w:pPr>
      <w:r>
        <w:rPr>
          <w:rFonts w:ascii="Bookman Old Style" w:hAnsi="Bookman Old Style"/>
          <w:b/>
          <w:sz w:val="20"/>
          <w:szCs w:val="20"/>
        </w:rPr>
        <w:t xml:space="preserve">10. </w:t>
      </w:r>
      <w:r w:rsidRPr="001815FA">
        <w:rPr>
          <w:rFonts w:ascii="Bookman Old Style" w:hAnsi="Bookman Old Style"/>
          <w:b/>
          <w:sz w:val="20"/>
          <w:szCs w:val="20"/>
        </w:rPr>
        <w:t>Podstawy wykluczenia z udziału w postępowaniu</w:t>
      </w:r>
      <w:r>
        <w:rPr>
          <w:rFonts w:ascii="Bookman Old Style" w:hAnsi="Bookman Old Style"/>
          <w:b/>
          <w:sz w:val="20"/>
          <w:szCs w:val="20"/>
        </w:rPr>
        <w:t>.</w:t>
      </w:r>
    </w:p>
    <w:p w:rsidR="00FA0A03" w:rsidRPr="00240F9B" w:rsidRDefault="00FA0A03" w:rsidP="006C4B9F">
      <w:pPr>
        <w:numPr>
          <w:ilvl w:val="0"/>
          <w:numId w:val="14"/>
        </w:numPr>
        <w:jc w:val="both"/>
        <w:rPr>
          <w:rFonts w:ascii="Bookman Old Style" w:hAnsi="Bookman Old Style"/>
          <w:sz w:val="20"/>
          <w:szCs w:val="20"/>
        </w:rPr>
      </w:pPr>
      <w:r w:rsidRPr="00240F9B">
        <w:rPr>
          <w:rFonts w:ascii="Bookman Old Style" w:hAnsi="Bookman Old Style"/>
          <w:sz w:val="20"/>
          <w:szCs w:val="20"/>
        </w:rPr>
        <w:t xml:space="preserve">Z udziału w niniejszym postępowaniu wyklucza się wykonawców, którzy podlegają wykluczeniu na podstawie art. 24 ust. 1 </w:t>
      </w:r>
      <w:r>
        <w:rPr>
          <w:rFonts w:ascii="Bookman Old Style" w:hAnsi="Bookman Old Style"/>
          <w:sz w:val="20"/>
          <w:szCs w:val="20"/>
        </w:rPr>
        <w:t xml:space="preserve">i </w:t>
      </w:r>
      <w:r w:rsidRPr="00E81E62">
        <w:rPr>
          <w:rFonts w:ascii="Bookman Old Style" w:hAnsi="Bookman Old Style"/>
          <w:sz w:val="20"/>
          <w:szCs w:val="20"/>
        </w:rPr>
        <w:t>ust. 5 pkt. 1 ustawy Pzp.</w:t>
      </w:r>
    </w:p>
    <w:p w:rsidR="00FA0A03" w:rsidRPr="00240F9B" w:rsidRDefault="00FA0A03" w:rsidP="006C4B9F">
      <w:pPr>
        <w:numPr>
          <w:ilvl w:val="0"/>
          <w:numId w:val="14"/>
        </w:numPr>
        <w:jc w:val="both"/>
        <w:rPr>
          <w:rFonts w:ascii="Bookman Old Style" w:hAnsi="Bookman Old Style"/>
          <w:sz w:val="20"/>
          <w:szCs w:val="20"/>
        </w:rPr>
      </w:pPr>
      <w:r w:rsidRPr="00240F9B">
        <w:rPr>
          <w:rFonts w:ascii="Bookman Old Style" w:hAnsi="Bookman Old Style"/>
          <w:sz w:val="20"/>
          <w:szCs w:val="20"/>
        </w:rPr>
        <w:t>Wykluczenie wykonawcy następuje jeżeli nie upłynął okres określony zgodnie z art. 24 ust. 7 ustawy Pzp.</w:t>
      </w:r>
    </w:p>
    <w:p w:rsidR="00FA0A03" w:rsidRPr="00240F9B" w:rsidRDefault="00FA0A03"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E81E62">
        <w:rPr>
          <w:rFonts w:ascii="Bookman Old Style" w:hAnsi="Bookman Old Style"/>
          <w:sz w:val="20"/>
          <w:szCs w:val="20"/>
        </w:rPr>
        <w:t>Środki naprawcze (self-cle</w:t>
      </w:r>
      <w:r>
        <w:rPr>
          <w:rFonts w:ascii="Bookman Old Style" w:hAnsi="Bookman Old Style"/>
          <w:sz w:val="20"/>
          <w:szCs w:val="20"/>
        </w:rPr>
        <w:t>a</w:t>
      </w:r>
      <w:r w:rsidRPr="00E81E62">
        <w:rPr>
          <w:rFonts w:ascii="Bookman Old Style" w:hAnsi="Bookman Old Style"/>
          <w:sz w:val="20"/>
          <w:szCs w:val="20"/>
        </w:rPr>
        <w:t>ning)</w:t>
      </w:r>
      <w:r w:rsidRPr="00E81E62">
        <w:rPr>
          <w:rFonts w:ascii="Bookman Old Style" w:hAnsi="Bookman Old Style"/>
          <w:b w:val="0"/>
          <w:sz w:val="20"/>
          <w:szCs w:val="20"/>
        </w:rPr>
        <w:t>.</w:t>
      </w:r>
      <w:r>
        <w:rPr>
          <w:rFonts w:ascii="Bookman Old Style" w:hAnsi="Bookman Old Style"/>
          <w:b w:val="0"/>
          <w:sz w:val="20"/>
          <w:szCs w:val="20"/>
        </w:rPr>
        <w:t xml:space="preserve"> </w:t>
      </w:r>
      <w:r w:rsidRPr="00240F9B">
        <w:rPr>
          <w:rFonts w:ascii="Bookman Old Style" w:hAnsi="Bookman Old Style"/>
          <w:b w:val="0"/>
          <w:sz w:val="20"/>
          <w:szCs w:val="20"/>
        </w:rPr>
        <w:t>Wykonawca podlegający wykluczeniu na podstawie art. 24 ust. 1 pkt. 13</w:t>
      </w:r>
      <w:r>
        <w:rPr>
          <w:rFonts w:ascii="Bookman Old Style" w:hAnsi="Bookman Old Style"/>
          <w:b w:val="0"/>
          <w:sz w:val="20"/>
          <w:szCs w:val="20"/>
        </w:rPr>
        <w:t xml:space="preserve"> i</w:t>
      </w:r>
      <w:r w:rsidRPr="00240F9B">
        <w:rPr>
          <w:rFonts w:ascii="Bookman Old Style" w:hAnsi="Bookman Old Style"/>
          <w:b w:val="0"/>
          <w:sz w:val="20"/>
          <w:szCs w:val="20"/>
        </w:rPr>
        <w:t xml:space="preserve"> 14 oraz pkt. 16-20 niniejszej specyfikacji istotnych warunków zamówienia może zgodnie z art. 24 ust. 8 ustawy Pzp przedstawić dowody na to, że podjęte przez niego środki są wystarczające do wykazania jego rzetelności, </w:t>
      </w:r>
      <w:r>
        <w:rPr>
          <w:rFonts w:ascii="Bookman Old Style" w:hAnsi="Bookman Old Style"/>
          <w:b w:val="0"/>
          <w:sz w:val="20"/>
          <w:szCs w:val="20"/>
        </w:rPr>
        <w:br/>
      </w:r>
      <w:r w:rsidRPr="00240F9B">
        <w:rPr>
          <w:rFonts w:ascii="Bookman Old Style" w:hAnsi="Bookman Old Style"/>
          <w:b w:val="0"/>
          <w:sz w:val="20"/>
          <w:szCs w:val="20"/>
        </w:rPr>
        <w:t xml:space="preserve">w szczególności udowodnić naprawienie szkody wyrządzonej przestępstwem lub przestępstwem skarbowym, zadośćuczynienie pieniężne za doznaną krzywdę lub naprawienie szkody, wyczerpujące wyjaśnienie stanu faktycznego oraz współpracę </w:t>
      </w:r>
      <w:r>
        <w:rPr>
          <w:rFonts w:ascii="Bookman Old Style" w:hAnsi="Bookman Old Style"/>
          <w:b w:val="0"/>
          <w:sz w:val="20"/>
          <w:szCs w:val="20"/>
        </w:rPr>
        <w:br/>
      </w:r>
      <w:r w:rsidRPr="00240F9B">
        <w:rPr>
          <w:rFonts w:ascii="Bookman Old Style" w:hAnsi="Bookman Old Style"/>
          <w:b w:val="0"/>
          <w:sz w:val="20"/>
          <w:szCs w:val="20"/>
        </w:rPr>
        <w:t xml:space="preserve">z organami ścigania oraz podjęcie konkretnych środków technicznych, organizacyjnych </w:t>
      </w:r>
      <w:r>
        <w:rPr>
          <w:rFonts w:ascii="Bookman Old Style" w:hAnsi="Bookman Old Style"/>
          <w:b w:val="0"/>
          <w:sz w:val="20"/>
          <w:szCs w:val="20"/>
        </w:rPr>
        <w:br/>
      </w:r>
      <w:r w:rsidRPr="00240F9B">
        <w:rPr>
          <w:rFonts w:ascii="Bookman Old Style" w:hAnsi="Bookman Old Style"/>
          <w:b w:val="0"/>
          <w:sz w:val="20"/>
          <w:szCs w:val="20"/>
        </w:rPr>
        <w:t xml:space="preserve">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 </w:t>
      </w:r>
    </w:p>
    <w:p w:rsidR="00FA0A03" w:rsidRPr="00240F9B" w:rsidRDefault="00FA0A03"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240F9B">
        <w:rPr>
          <w:rFonts w:ascii="Bookman Old Style" w:hAnsi="Bookman Old Style"/>
          <w:b w:val="0"/>
          <w:sz w:val="20"/>
          <w:szCs w:val="20"/>
        </w:rPr>
        <w:t xml:space="preserve">Możliwość przedstawienia dowodów na to, że podjęte przez wykonawcę środki są wystarczające do wykazania jego rzetelności, o której mowa w pkt. </w:t>
      </w:r>
      <w:r w:rsidRPr="00E81E62">
        <w:rPr>
          <w:rFonts w:ascii="Bookman Old Style" w:hAnsi="Bookman Old Style"/>
          <w:b w:val="0"/>
          <w:sz w:val="20"/>
          <w:szCs w:val="20"/>
        </w:rPr>
        <w:t>3</w:t>
      </w:r>
      <w:r w:rsidRPr="00240F9B">
        <w:rPr>
          <w:rFonts w:ascii="Bookman Old Style" w:hAnsi="Bookman Old Style"/>
          <w:b w:val="0"/>
          <w:sz w:val="20"/>
          <w:szCs w:val="20"/>
        </w:rPr>
        <w:t xml:space="preserve"> powyżej, nie dotyczy wykonawcy, będącego podmiotem zbiorowym, wobec którego orzeczono prawomocnym wyrokiem sądu zakaz ubiegania się o udzielenie zamówienia oraz nie upłynął określony w tym wyroku okres obowiązywania tego zakazu. </w:t>
      </w:r>
    </w:p>
    <w:p w:rsidR="00FA0A03" w:rsidRDefault="00FA0A03" w:rsidP="006C4B9F">
      <w:pPr>
        <w:pStyle w:val="BodyText"/>
        <w:numPr>
          <w:ilvl w:val="0"/>
          <w:numId w:val="14"/>
        </w:numPr>
        <w:tabs>
          <w:tab w:val="left" w:pos="720"/>
        </w:tabs>
        <w:spacing w:line="200" w:lineRule="atLeast"/>
        <w:jc w:val="both"/>
        <w:rPr>
          <w:rFonts w:ascii="Bookman Old Style" w:hAnsi="Bookman Old Style"/>
          <w:b w:val="0"/>
          <w:sz w:val="20"/>
          <w:szCs w:val="20"/>
        </w:rPr>
      </w:pPr>
      <w:r w:rsidRPr="00240F9B">
        <w:rPr>
          <w:rFonts w:ascii="Bookman Old Style" w:hAnsi="Bookman Old Style"/>
          <w:b w:val="0"/>
          <w:sz w:val="20"/>
          <w:szCs w:val="20"/>
        </w:rPr>
        <w:t>Ofertę wykonawcy wykluczonego uznaje się za odrzuconą. Zamawiający może wykluczyć Wykonawcę na każdym etapie postępowania o udzielenie zamówienia.</w:t>
      </w:r>
    </w:p>
    <w:p w:rsidR="00FA0A03" w:rsidRDefault="00FA0A03" w:rsidP="00E6765B">
      <w:pPr>
        <w:pStyle w:val="BodyText"/>
        <w:tabs>
          <w:tab w:val="left" w:pos="720"/>
        </w:tabs>
        <w:spacing w:line="200" w:lineRule="atLeast"/>
        <w:jc w:val="both"/>
        <w:rPr>
          <w:rFonts w:ascii="Bookman Old Style" w:hAnsi="Bookman Old Style"/>
          <w:b w:val="0"/>
          <w:sz w:val="20"/>
          <w:szCs w:val="20"/>
        </w:rPr>
      </w:pPr>
    </w:p>
    <w:p w:rsidR="00FA0A03" w:rsidRPr="001815FA" w:rsidRDefault="00FA0A03" w:rsidP="00E6765B">
      <w:pPr>
        <w:pStyle w:val="BodyText"/>
        <w:tabs>
          <w:tab w:val="left" w:pos="720"/>
        </w:tabs>
        <w:spacing w:line="200" w:lineRule="atLeast"/>
        <w:jc w:val="both"/>
        <w:rPr>
          <w:rFonts w:ascii="Bookman Old Style" w:hAnsi="Bookman Old Style"/>
          <w:sz w:val="20"/>
          <w:szCs w:val="20"/>
        </w:rPr>
      </w:pPr>
      <w:r>
        <w:rPr>
          <w:rFonts w:ascii="Bookman Old Style" w:hAnsi="Bookman Old Style"/>
          <w:sz w:val="20"/>
          <w:szCs w:val="20"/>
        </w:rPr>
        <w:t>11</w:t>
      </w:r>
      <w:r w:rsidRPr="001815FA">
        <w:rPr>
          <w:rFonts w:ascii="Bookman Old Style" w:hAnsi="Bookman Old Style"/>
          <w:sz w:val="20"/>
          <w:szCs w:val="20"/>
        </w:rPr>
        <w:t xml:space="preserve">. Zamawiający odrzuca ofertę, jeżeli: </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Pr>
          <w:rFonts w:ascii="Bookman Old Style" w:hAnsi="Bookman Old Style"/>
          <w:b w:val="0"/>
          <w:sz w:val="20"/>
          <w:szCs w:val="20"/>
        </w:rPr>
        <w:t>jest niezgodną z ustawą;</w:t>
      </w:r>
      <w:r w:rsidRPr="001815FA">
        <w:rPr>
          <w:rFonts w:ascii="Bookman Old Style" w:hAnsi="Bookman Old Style"/>
          <w:b w:val="0"/>
          <w:sz w:val="20"/>
          <w:szCs w:val="20"/>
        </w:rPr>
        <w:t xml:space="preserve"> </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 xml:space="preserve">jej treść nie odpowiada treści specyfikacji istotnych warunków zamówienia, </w:t>
      </w:r>
      <w:r>
        <w:rPr>
          <w:rFonts w:ascii="Bookman Old Style" w:hAnsi="Bookman Old Style"/>
          <w:b w:val="0"/>
          <w:sz w:val="20"/>
          <w:szCs w:val="20"/>
        </w:rPr>
        <w:br/>
      </w:r>
      <w:r w:rsidRPr="001815FA">
        <w:rPr>
          <w:rFonts w:ascii="Bookman Old Style" w:hAnsi="Bookman Old Style"/>
          <w:b w:val="0"/>
          <w:sz w:val="20"/>
          <w:szCs w:val="20"/>
        </w:rPr>
        <w:t>z zastrzeżeniem ar</w:t>
      </w:r>
      <w:r>
        <w:rPr>
          <w:rFonts w:ascii="Bookman Old Style" w:hAnsi="Bookman Old Style"/>
          <w:b w:val="0"/>
          <w:sz w:val="20"/>
          <w:szCs w:val="20"/>
        </w:rPr>
        <w:t>t. 87 ust. 2 pkt. 3 ustawy Pzp;</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jej złożenie stanowi czyn nieuczciwej konkurencji w rozumieniu przepisów o zwal</w:t>
      </w:r>
      <w:r>
        <w:rPr>
          <w:rFonts w:ascii="Bookman Old Style" w:hAnsi="Bookman Old Style"/>
          <w:b w:val="0"/>
          <w:sz w:val="20"/>
          <w:szCs w:val="20"/>
        </w:rPr>
        <w:t>czaniu nieuczciwej konkurencji;</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jest ofertą, która zawiera rażąco niską cenę w st</w:t>
      </w:r>
      <w:r>
        <w:rPr>
          <w:rFonts w:ascii="Bookman Old Style" w:hAnsi="Bookman Old Style"/>
          <w:b w:val="0"/>
          <w:sz w:val="20"/>
          <w:szCs w:val="20"/>
        </w:rPr>
        <w:t>osunku do przedmiotu zamówienia;</w:t>
      </w:r>
      <w:r w:rsidRPr="001815FA">
        <w:rPr>
          <w:rFonts w:ascii="Bookman Old Style" w:hAnsi="Bookman Old Style"/>
          <w:b w:val="0"/>
          <w:sz w:val="20"/>
          <w:szCs w:val="20"/>
        </w:rPr>
        <w:t xml:space="preserve"> </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została złożona przez wykonawcę wykluczonego z udziału w postęp</w:t>
      </w:r>
      <w:r>
        <w:rPr>
          <w:rFonts w:ascii="Bookman Old Style" w:hAnsi="Bookman Old Style"/>
          <w:b w:val="0"/>
          <w:sz w:val="20"/>
          <w:szCs w:val="20"/>
        </w:rPr>
        <w:t>owaniu o udzielenie zamówienia;</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zawiera błędy w obliczeniu ceny</w:t>
      </w:r>
      <w:r>
        <w:rPr>
          <w:rFonts w:ascii="Bookman Old Style" w:hAnsi="Bookman Old Style"/>
          <w:b w:val="0"/>
          <w:sz w:val="20"/>
          <w:szCs w:val="20"/>
        </w:rPr>
        <w:t>;</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wykonawca w terminie 3 dni od dnia doręczenia zawiadomienia nie zgodził się na poprawienie omyłki, o której mowa w ar</w:t>
      </w:r>
      <w:r>
        <w:rPr>
          <w:rFonts w:ascii="Bookman Old Style" w:hAnsi="Bookman Old Style"/>
          <w:b w:val="0"/>
          <w:sz w:val="20"/>
          <w:szCs w:val="20"/>
        </w:rPr>
        <w:t>t. 87 ust. 2 pkt. 3 ustawy Pzp;</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jest nieważna na</w:t>
      </w:r>
      <w:r>
        <w:rPr>
          <w:rFonts w:ascii="Bookman Old Style" w:hAnsi="Bookman Old Style"/>
          <w:b w:val="0"/>
          <w:sz w:val="20"/>
          <w:szCs w:val="20"/>
        </w:rPr>
        <w:t xml:space="preserve"> podstawie odrębnych przepisów;</w:t>
      </w:r>
      <w:r w:rsidRPr="001815FA">
        <w:rPr>
          <w:rFonts w:ascii="Bookman Old Style" w:hAnsi="Bookman Old Style"/>
          <w:b w:val="0"/>
          <w:sz w:val="20"/>
          <w:szCs w:val="20"/>
        </w:rPr>
        <w:t xml:space="preserve"> </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wykonawca nie w</w:t>
      </w:r>
      <w:r>
        <w:rPr>
          <w:rFonts w:ascii="Bookman Old Style" w:hAnsi="Bookman Old Style"/>
          <w:b w:val="0"/>
          <w:sz w:val="20"/>
          <w:szCs w:val="20"/>
        </w:rPr>
        <w:t>y</w:t>
      </w:r>
      <w:r w:rsidRPr="001815FA">
        <w:rPr>
          <w:rFonts w:ascii="Bookman Old Style" w:hAnsi="Bookman Old Style"/>
          <w:b w:val="0"/>
          <w:sz w:val="20"/>
          <w:szCs w:val="20"/>
        </w:rPr>
        <w:t xml:space="preserve">raził zgody, o której mowa w art. 85 ust. 2 ustawy Pzp, na przedłużenie terminu związania ofertą; </w:t>
      </w:r>
    </w:p>
    <w:p w:rsidR="00FA0A03" w:rsidRPr="001815FA" w:rsidRDefault="00FA0A03" w:rsidP="006C4B9F">
      <w:pPr>
        <w:pStyle w:val="BodyText"/>
        <w:numPr>
          <w:ilvl w:val="0"/>
          <w:numId w:val="15"/>
        </w:numPr>
        <w:tabs>
          <w:tab w:val="left" w:pos="720"/>
        </w:tabs>
        <w:spacing w:line="200" w:lineRule="atLeast"/>
        <w:jc w:val="both"/>
        <w:rPr>
          <w:rFonts w:ascii="Bookman Old Style" w:hAnsi="Bookman Old Style"/>
          <w:b w:val="0"/>
          <w:sz w:val="20"/>
          <w:szCs w:val="20"/>
        </w:rPr>
      </w:pPr>
      <w:r w:rsidRPr="001815FA">
        <w:rPr>
          <w:rFonts w:ascii="Bookman Old Style" w:hAnsi="Bookman Old Style"/>
          <w:b w:val="0"/>
          <w:sz w:val="20"/>
          <w:szCs w:val="20"/>
        </w:rPr>
        <w:t>jej przyjęcie naruszałoby bezpieczeństwo publiczne lub istotny interes bezpieczeństwa państwa, a tego bezpieczeństwa lub interesu nie można zagwarantować w</w:t>
      </w:r>
      <w:r>
        <w:rPr>
          <w:rFonts w:ascii="Bookman Old Style" w:hAnsi="Bookman Old Style"/>
          <w:b w:val="0"/>
          <w:sz w:val="20"/>
          <w:szCs w:val="20"/>
        </w:rPr>
        <w:t xml:space="preserve"> </w:t>
      </w:r>
      <w:r w:rsidRPr="001815FA">
        <w:rPr>
          <w:rFonts w:ascii="Bookman Old Style" w:hAnsi="Bookman Old Style"/>
          <w:b w:val="0"/>
          <w:sz w:val="20"/>
          <w:szCs w:val="20"/>
        </w:rPr>
        <w:t xml:space="preserve">inny sposób. </w:t>
      </w:r>
    </w:p>
    <w:p w:rsidR="00FA0A03" w:rsidRPr="00E37A93" w:rsidRDefault="00FA0A03" w:rsidP="00E6765B">
      <w:pPr>
        <w:pStyle w:val="BodyText"/>
        <w:tabs>
          <w:tab w:val="left" w:pos="720"/>
        </w:tabs>
        <w:spacing w:line="200" w:lineRule="atLeast"/>
        <w:jc w:val="both"/>
        <w:rPr>
          <w:rFonts w:ascii="Bookman Old Style" w:hAnsi="Bookman Old Style"/>
          <w:sz w:val="20"/>
          <w:szCs w:val="20"/>
        </w:rPr>
      </w:pPr>
    </w:p>
    <w:p w:rsidR="00FA0A03" w:rsidRDefault="00FA0A03" w:rsidP="00E6765B">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4 Informacje o sposobie porozumiewania się Zamawiającego z Wykonawcami oraz przekazywania oświadczeń i dokumentów, a także wskazanie osób uprawnionych do porozumiewania się z Wykonawcami </w:t>
      </w:r>
    </w:p>
    <w:p w:rsidR="00FA0A03" w:rsidRPr="00E37A93" w:rsidRDefault="00FA0A03" w:rsidP="00E6765B">
      <w:pPr>
        <w:pStyle w:val="BodyText"/>
        <w:tabs>
          <w:tab w:val="left" w:pos="720"/>
        </w:tabs>
        <w:spacing w:line="200" w:lineRule="atLeast"/>
        <w:jc w:val="both"/>
        <w:rPr>
          <w:rFonts w:ascii="Bookman Old Style" w:hAnsi="Bookman Old Style"/>
          <w:sz w:val="20"/>
          <w:szCs w:val="20"/>
        </w:rPr>
      </w:pPr>
    </w:p>
    <w:p w:rsidR="00FA0A03" w:rsidRPr="00E37A93" w:rsidRDefault="00FA0A03"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Postępowanie o udzielenie zamówienia prowadzone jest w języku polskim, z zachowaniem formy pisemnej. </w:t>
      </w:r>
    </w:p>
    <w:p w:rsidR="00FA0A03" w:rsidRPr="00E37A93" w:rsidRDefault="00FA0A03"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Oświadczenia, wnioski, zawiadomienia oraz informacje Zamawiający i Wykonawcy przekazują pisemnie, faksem lub drogą elekt</w:t>
      </w:r>
      <w:r>
        <w:rPr>
          <w:rFonts w:ascii="Bookman Old Style" w:hAnsi="Bookman Old Style"/>
          <w:b w:val="0"/>
          <w:sz w:val="20"/>
          <w:szCs w:val="20"/>
        </w:rPr>
        <w:t>roniczną z zastrzeżeniem ust. 3</w:t>
      </w:r>
      <w:r w:rsidRPr="00E37A93">
        <w:rPr>
          <w:rFonts w:ascii="Bookman Old Style" w:hAnsi="Bookman Old Style"/>
          <w:b w:val="0"/>
          <w:sz w:val="20"/>
          <w:szCs w:val="20"/>
        </w:rPr>
        <w:t xml:space="preserve">. </w:t>
      </w:r>
    </w:p>
    <w:p w:rsidR="00FA0A03" w:rsidRPr="00E37A93" w:rsidRDefault="00FA0A03" w:rsidP="006C4B9F">
      <w:pPr>
        <w:pStyle w:val="BodyText"/>
        <w:numPr>
          <w:ilvl w:val="1"/>
          <w:numId w:val="11"/>
        </w:numPr>
        <w:tabs>
          <w:tab w:val="left" w:pos="426"/>
        </w:tabs>
        <w:spacing w:line="200" w:lineRule="atLeast"/>
        <w:ind w:left="426"/>
        <w:jc w:val="both"/>
        <w:rPr>
          <w:rFonts w:ascii="Bookman Old Style" w:hAnsi="Bookman Old Style"/>
          <w:b w:val="0"/>
          <w:sz w:val="20"/>
          <w:szCs w:val="20"/>
        </w:rPr>
      </w:pPr>
      <w:r w:rsidRPr="00E37A93">
        <w:rPr>
          <w:rFonts w:ascii="Bookman Old Style" w:hAnsi="Bookman Old Style"/>
          <w:b w:val="0"/>
          <w:sz w:val="20"/>
          <w:szCs w:val="20"/>
        </w:rPr>
        <w:t xml:space="preserve">Oferta może być złożona wyłącznie w formie pisemnej. </w:t>
      </w:r>
    </w:p>
    <w:p w:rsidR="00FA0A03" w:rsidRDefault="00FA0A03" w:rsidP="00C43D0B">
      <w:pPr>
        <w:pStyle w:val="BodyText"/>
        <w:numPr>
          <w:ilvl w:val="1"/>
          <w:numId w:val="11"/>
        </w:numPr>
        <w:tabs>
          <w:tab w:val="left" w:pos="426"/>
        </w:tabs>
        <w:ind w:left="426"/>
        <w:jc w:val="both"/>
        <w:rPr>
          <w:rFonts w:ascii="Bookman Old Style" w:hAnsi="Bookman Old Style"/>
          <w:b w:val="0"/>
          <w:sz w:val="20"/>
          <w:szCs w:val="20"/>
        </w:rPr>
      </w:pPr>
      <w:r w:rsidRPr="00E37A93">
        <w:rPr>
          <w:rFonts w:ascii="Bookman Old Style" w:hAnsi="Bookman Old Style"/>
          <w:b w:val="0"/>
          <w:sz w:val="20"/>
          <w:szCs w:val="20"/>
        </w:rPr>
        <w:t xml:space="preserve">Jeżeli Zamawiający lub Wykonawca przekazują oświadczenia, wnioski, zawiadomienia oraz informacje faksem lub drogą elektroniczną, każda ze stron na żądanie drugiej niezwłocznie potwierdza fakt ich otrzymania. </w:t>
      </w:r>
    </w:p>
    <w:p w:rsidR="00FA0A03" w:rsidRPr="00E37A93" w:rsidRDefault="00FA0A03" w:rsidP="00C43D0B">
      <w:pPr>
        <w:pStyle w:val="BodyText"/>
        <w:tabs>
          <w:tab w:val="left" w:pos="426"/>
        </w:tabs>
        <w:ind w:left="66"/>
        <w:jc w:val="both"/>
        <w:rPr>
          <w:rFonts w:ascii="Bookman Old Style" w:hAnsi="Bookman Old Style"/>
          <w:b w:val="0"/>
          <w:sz w:val="20"/>
          <w:szCs w:val="20"/>
        </w:rPr>
      </w:pPr>
    </w:p>
    <w:p w:rsidR="00FA0A03" w:rsidRPr="00C43D0B" w:rsidRDefault="00FA0A03" w:rsidP="006C4B9F">
      <w:pPr>
        <w:pStyle w:val="tekst"/>
        <w:numPr>
          <w:ilvl w:val="1"/>
          <w:numId w:val="11"/>
        </w:numPr>
        <w:suppressLineNumbers w:val="0"/>
        <w:tabs>
          <w:tab w:val="left" w:pos="284"/>
          <w:tab w:val="left" w:pos="426"/>
          <w:tab w:val="left" w:pos="720"/>
        </w:tabs>
        <w:spacing w:before="0" w:after="0" w:line="200" w:lineRule="atLeast"/>
        <w:ind w:left="426"/>
        <w:rPr>
          <w:rFonts w:ascii="Bookman Old Style" w:hAnsi="Bookman Old Style"/>
          <w:sz w:val="20"/>
          <w:szCs w:val="20"/>
        </w:rPr>
      </w:pPr>
      <w:r w:rsidRPr="00B039B6">
        <w:rPr>
          <w:rFonts w:ascii="Bookman Old Style" w:hAnsi="Bookman Old Style"/>
          <w:color w:val="FF0000"/>
          <w:sz w:val="20"/>
          <w:szCs w:val="20"/>
        </w:rPr>
        <w:t xml:space="preserve"> </w:t>
      </w:r>
      <w:r w:rsidRPr="00C43D0B">
        <w:rPr>
          <w:rFonts w:ascii="Bookman Old Style" w:hAnsi="Bookman Old Style"/>
          <w:sz w:val="20"/>
          <w:szCs w:val="20"/>
        </w:rPr>
        <w:t xml:space="preserve">Do kontaktowania się z Wykonawcami upoważniony jest pracownik Gminy Mstów: </w:t>
      </w:r>
      <w:r w:rsidRPr="00C43D0B">
        <w:rPr>
          <w:rStyle w:val="Strong"/>
          <w:rFonts w:ascii="Bookman Old Style" w:hAnsi="Bookman Old Style"/>
          <w:b w:val="0"/>
          <w:sz w:val="20"/>
          <w:szCs w:val="20"/>
        </w:rPr>
        <w:t>Pan Tadeusz Marcisz tel 34 3284-005, e-mail zamowienia@mstow.pl</w:t>
      </w:r>
    </w:p>
    <w:p w:rsidR="00FA0A03" w:rsidRPr="002B4271" w:rsidRDefault="00FA0A03" w:rsidP="00E6765B">
      <w:pPr>
        <w:pStyle w:val="BodyText"/>
        <w:tabs>
          <w:tab w:val="left" w:pos="720"/>
        </w:tabs>
        <w:spacing w:line="200" w:lineRule="atLeast"/>
        <w:ind w:left="426"/>
        <w:jc w:val="both"/>
        <w:rPr>
          <w:rFonts w:ascii="Bookman Old Style" w:hAnsi="Bookman Old Style"/>
          <w:b w:val="0"/>
          <w:color w:val="000000"/>
          <w:sz w:val="20"/>
          <w:szCs w:val="20"/>
        </w:rPr>
      </w:pPr>
    </w:p>
    <w:p w:rsidR="00FA0A03" w:rsidRPr="0022022B" w:rsidRDefault="00FA0A03" w:rsidP="00E6765B">
      <w:pPr>
        <w:ind w:left="142"/>
        <w:jc w:val="both"/>
        <w:rPr>
          <w:rFonts w:ascii="Bookman Old Style" w:hAnsi="Bookman Old Style"/>
          <w:sz w:val="20"/>
          <w:szCs w:val="20"/>
        </w:rPr>
      </w:pPr>
      <w:r w:rsidRPr="0022022B">
        <w:rPr>
          <w:rFonts w:ascii="Bookman Old Style" w:hAnsi="Bookman Old Style"/>
          <w:b/>
          <w:sz w:val="20"/>
          <w:szCs w:val="20"/>
        </w:rPr>
        <w:t>6. Wyjaśnienie treści specyfikacji istotnych warunków zamówienia</w:t>
      </w:r>
    </w:p>
    <w:p w:rsidR="00FA0A03" w:rsidRPr="0022022B"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FA0A03"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Jeżeli wniosek o wyjaśnienie treści specyfikacji wpłynie do zamawiającego później niż do końca dnia, w którym upływa połowa wyznaczonego terminu składania ofert lub dotyczy udzielonych wyjaśnień, zamawiający może udzielić wyjaśnień lub pozostawić wniosek bez rozpoznania.</w:t>
      </w:r>
    </w:p>
    <w:p w:rsidR="00FA0A03"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Ewentualna zmiana terminu składania ofert nie powoduje przesunięcia</w:t>
      </w:r>
      <w:r>
        <w:rPr>
          <w:rFonts w:ascii="Bookman Old Style" w:hAnsi="Bookman Old Style"/>
          <w:sz w:val="20"/>
          <w:szCs w:val="20"/>
        </w:rPr>
        <w:t xml:space="preserve"> terminu, </w:t>
      </w:r>
      <w:r>
        <w:rPr>
          <w:rFonts w:ascii="Bookman Old Style" w:hAnsi="Bookman Old Style"/>
          <w:sz w:val="20"/>
          <w:szCs w:val="20"/>
        </w:rPr>
        <w:br/>
        <w:t>o którym mowa w pkt. b</w:t>
      </w:r>
      <w:r w:rsidRPr="0022022B">
        <w:rPr>
          <w:rFonts w:ascii="Bookman Old Style" w:hAnsi="Bookman Old Style"/>
          <w:sz w:val="20"/>
          <w:szCs w:val="20"/>
        </w:rPr>
        <w:t>), po upłynięciu, którego zamawiający może pozostawić wniosek o wyjaśnienie treści specyfikacji bez rozpoznania.</w:t>
      </w:r>
    </w:p>
    <w:p w:rsidR="00FA0A03"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Treść zapytań oraz udzielone wyjaśnienia zostaną jednocześnie przekazane wszystkim wykonawcom, którym przekazano specyfikację istotnych warunków zamówienia, bez ujawniania źródła zapytania oraz zamieszczone na stronie internetowej</w:t>
      </w:r>
      <w:r>
        <w:rPr>
          <w:rFonts w:ascii="Bookman Old Style" w:hAnsi="Bookman Old Style"/>
          <w:sz w:val="20"/>
          <w:szCs w:val="20"/>
        </w:rPr>
        <w:t xml:space="preserve"> Zamawiającego.</w:t>
      </w:r>
    </w:p>
    <w:p w:rsidR="00FA0A03" w:rsidRPr="0022022B"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Nie udziela się żadnych ustnych i telefonicznych informacji, wyjaśnień czy odpowiedzi na kierowane do zamawiającego zapytania w sprawach wymagających zachowania pisemności postępowania.</w:t>
      </w:r>
    </w:p>
    <w:p w:rsidR="00FA0A03" w:rsidRDefault="00FA0A03" w:rsidP="006C4B9F">
      <w:pPr>
        <w:numPr>
          <w:ilvl w:val="0"/>
          <w:numId w:val="7"/>
        </w:numPr>
        <w:ind w:left="709"/>
        <w:jc w:val="both"/>
        <w:rPr>
          <w:rFonts w:ascii="Bookman Old Style" w:hAnsi="Bookman Old Style"/>
          <w:sz w:val="20"/>
          <w:szCs w:val="20"/>
        </w:rPr>
      </w:pPr>
      <w:r w:rsidRPr="0022022B">
        <w:rPr>
          <w:rFonts w:ascii="Bookman Old Style" w:hAnsi="Bookman Old Style"/>
          <w:sz w:val="20"/>
          <w:szCs w:val="20"/>
        </w:rPr>
        <w:t>Zamawiający nie przewiduje zorganizowania zebrania wszystkich wykonawców</w:t>
      </w:r>
      <w:r>
        <w:rPr>
          <w:rFonts w:ascii="Bookman Old Style" w:hAnsi="Bookman Old Style"/>
          <w:sz w:val="20"/>
          <w:szCs w:val="20"/>
        </w:rPr>
        <w:t>.</w:t>
      </w:r>
    </w:p>
    <w:p w:rsidR="00FA0A03" w:rsidRPr="0022022B" w:rsidRDefault="00FA0A03" w:rsidP="00B15967">
      <w:pPr>
        <w:ind w:left="709"/>
        <w:jc w:val="both"/>
        <w:rPr>
          <w:rFonts w:ascii="Bookman Old Style" w:hAnsi="Bookman Old Style"/>
          <w:sz w:val="20"/>
          <w:szCs w:val="20"/>
        </w:rPr>
      </w:pPr>
      <w:r w:rsidRPr="0022022B">
        <w:rPr>
          <w:rFonts w:ascii="Bookman Old Style" w:hAnsi="Bookman Old Style"/>
          <w:sz w:val="20"/>
          <w:szCs w:val="20"/>
        </w:rPr>
        <w:t xml:space="preserve"> </w:t>
      </w:r>
    </w:p>
    <w:p w:rsidR="00FA0A03" w:rsidRPr="0022022B" w:rsidRDefault="00FA0A03" w:rsidP="00E6765B">
      <w:pPr>
        <w:ind w:left="142"/>
        <w:jc w:val="both"/>
        <w:rPr>
          <w:rFonts w:ascii="Bookman Old Style" w:hAnsi="Bookman Old Style"/>
          <w:b/>
          <w:sz w:val="20"/>
          <w:szCs w:val="20"/>
        </w:rPr>
      </w:pPr>
      <w:r w:rsidRPr="0022022B">
        <w:rPr>
          <w:rFonts w:ascii="Bookman Old Style" w:hAnsi="Bookman Old Style"/>
          <w:b/>
          <w:sz w:val="20"/>
          <w:szCs w:val="20"/>
        </w:rPr>
        <w:t>7. Modyfikacja treści specyfikacji istotnych warunków zamówienia:</w:t>
      </w:r>
    </w:p>
    <w:p w:rsidR="00FA0A03" w:rsidRPr="0022022B"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 uzasadnionych przypadkach zamawiający może przed upływem terminu składania ofert zmodyfikować treść specyfikacji istotnych warunków zamówienia.</w:t>
      </w:r>
    </w:p>
    <w:p w:rsidR="00FA0A03"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Wprowadzone w ten sposób modyfikacje, uzupełnienia i ustalenia lub zmiany, w tym zmiany terminów zamieszczone zostaną na stronie internetowej</w:t>
      </w:r>
      <w:r>
        <w:rPr>
          <w:rFonts w:ascii="Bookman Old Style" w:hAnsi="Bookman Old Style"/>
          <w:sz w:val="20"/>
          <w:szCs w:val="20"/>
        </w:rPr>
        <w:t xml:space="preserve"> Zamawiającego.</w:t>
      </w:r>
    </w:p>
    <w:p w:rsidR="00FA0A03" w:rsidRPr="0022022B"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FA0A03" w:rsidRPr="0022022B"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Jeżeli wprowadzona modyfikacja treści specyfikacji nie prowadzi do zmiany treści ogłoszenia zamawiający może przedłużyć termin składania ofert o czas niezbędny na wprowadzenie zmian w ofertach, jeżeli będzie to niezbędne.</w:t>
      </w:r>
    </w:p>
    <w:p w:rsidR="00FA0A03" w:rsidRPr="0022022B"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 xml:space="preserve">Jeżeli wprowadzona modyfikacja treści specyfikacji prowadzi do zmiany treści ogłoszenia zamawiający zamieści w Biuletynie Zamówień Publicznych "ogłoszenie o zmianie </w:t>
      </w:r>
      <w:r>
        <w:rPr>
          <w:rFonts w:ascii="Bookman Old Style" w:hAnsi="Bookman Old Style"/>
          <w:sz w:val="20"/>
          <w:szCs w:val="20"/>
        </w:rPr>
        <w:t>o</w:t>
      </w:r>
      <w:r w:rsidRPr="0022022B">
        <w:rPr>
          <w:rFonts w:ascii="Bookman Old Style" w:hAnsi="Bookman Old Style"/>
          <w:sz w:val="20"/>
          <w:szCs w:val="20"/>
        </w:rPr>
        <w:t xml:space="preserve">głoszenia zamieszczonego w Biuletynie Zamówień Publicznych", przedłużając jednocześnie termin składania ofert o czas niezbędny na wprowadzenie zmian </w:t>
      </w:r>
      <w:r>
        <w:rPr>
          <w:rFonts w:ascii="Bookman Old Style" w:hAnsi="Bookman Old Style"/>
          <w:sz w:val="20"/>
          <w:szCs w:val="20"/>
        </w:rPr>
        <w:br/>
      </w:r>
      <w:r w:rsidRPr="0022022B">
        <w:rPr>
          <w:rFonts w:ascii="Bookman Old Style" w:hAnsi="Bookman Old Style"/>
          <w:sz w:val="20"/>
          <w:szCs w:val="20"/>
        </w:rPr>
        <w:t>w ofertach, jeżeli spełnione zostaną przesłanki określone w art. 12a ust. 1 lub 2 Prawa zamówień publicznych.</w:t>
      </w:r>
    </w:p>
    <w:p w:rsidR="00FA0A03" w:rsidRPr="0022022B" w:rsidRDefault="00FA0A03" w:rsidP="006C4B9F">
      <w:pPr>
        <w:numPr>
          <w:ilvl w:val="1"/>
          <w:numId w:val="8"/>
        </w:numPr>
        <w:ind w:left="709"/>
        <w:jc w:val="both"/>
        <w:rPr>
          <w:rFonts w:ascii="Bookman Old Style" w:hAnsi="Bookman Old Style"/>
          <w:sz w:val="20"/>
          <w:szCs w:val="20"/>
        </w:rPr>
      </w:pPr>
      <w:r w:rsidRPr="0022022B">
        <w:rPr>
          <w:rFonts w:ascii="Bookman Old Style" w:hAnsi="Bookman Old Style"/>
          <w:sz w:val="20"/>
          <w:szCs w:val="20"/>
        </w:rPr>
        <w:t xml:space="preserve">Niezwłocznie po zamieszczeniu w Biuletynie Zamówień Publicznych "ogłoszenia </w:t>
      </w:r>
      <w:r>
        <w:rPr>
          <w:rFonts w:ascii="Bookman Old Style" w:hAnsi="Bookman Old Style"/>
          <w:sz w:val="20"/>
          <w:szCs w:val="20"/>
        </w:rPr>
        <w:br/>
      </w:r>
      <w:r w:rsidRPr="0022022B">
        <w:rPr>
          <w:rFonts w:ascii="Bookman Old Style" w:hAnsi="Bookman Old Style"/>
          <w:sz w:val="20"/>
          <w:szCs w:val="20"/>
        </w:rPr>
        <w:t xml:space="preserve">o zmianie </w:t>
      </w:r>
      <w:r>
        <w:rPr>
          <w:rFonts w:ascii="Bookman Old Style" w:hAnsi="Bookman Old Style"/>
          <w:sz w:val="20"/>
          <w:szCs w:val="20"/>
        </w:rPr>
        <w:t>o</w:t>
      </w:r>
      <w:r w:rsidRPr="0022022B">
        <w:rPr>
          <w:rFonts w:ascii="Bookman Old Style" w:hAnsi="Bookman Old Style"/>
          <w:sz w:val="20"/>
          <w:szCs w:val="20"/>
        </w:rPr>
        <w:t>głoszenia zamieszczonego w Biuletynie Zamówień Publicznych</w:t>
      </w:r>
      <w:r>
        <w:rPr>
          <w:rFonts w:ascii="Bookman Old Style" w:hAnsi="Bookman Old Style"/>
          <w:sz w:val="20"/>
          <w:szCs w:val="20"/>
        </w:rPr>
        <w:t>”</w:t>
      </w:r>
      <w:r w:rsidRPr="0022022B">
        <w:rPr>
          <w:rFonts w:ascii="Bookman Old Style" w:hAnsi="Bookman Old Style"/>
          <w:sz w:val="20"/>
          <w:szCs w:val="20"/>
        </w:rPr>
        <w:t xml:space="preserve"> zamawiający zamieści informację o zmianach na stronie internetowej</w:t>
      </w:r>
      <w:r>
        <w:rPr>
          <w:rFonts w:ascii="Bookman Old Style" w:hAnsi="Bookman Old Style"/>
          <w:sz w:val="20"/>
          <w:szCs w:val="20"/>
        </w:rPr>
        <w:t xml:space="preserve"> Zamawiającego.</w:t>
      </w:r>
    </w:p>
    <w:p w:rsidR="00FA0A03" w:rsidRPr="0022022B" w:rsidRDefault="00FA0A03" w:rsidP="0022022B">
      <w:pPr>
        <w:pStyle w:val="BodyText"/>
        <w:tabs>
          <w:tab w:val="left" w:pos="720"/>
        </w:tabs>
        <w:spacing w:line="200" w:lineRule="atLeast"/>
        <w:ind w:left="993"/>
        <w:jc w:val="both"/>
        <w:rPr>
          <w:rFonts w:ascii="Bookman Old Style" w:hAnsi="Bookman Old Style"/>
          <w:sz w:val="20"/>
          <w:szCs w:val="20"/>
        </w:rPr>
      </w:pPr>
    </w:p>
    <w:p w:rsidR="00FA0A03" w:rsidRDefault="00FA0A03"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5 Wymagania dotyczące wadium </w:t>
      </w: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Zamawiający w przedmiotowym postępowaniu nie wymaga wniesienia wadium. </w:t>
      </w: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p>
    <w:p w:rsidR="00FA0A03" w:rsidRDefault="00FA0A03" w:rsidP="000375A0">
      <w:pPr>
        <w:pStyle w:val="BodyText"/>
        <w:tabs>
          <w:tab w:val="left" w:pos="720"/>
        </w:tabs>
        <w:spacing w:line="200" w:lineRule="atLeast"/>
        <w:jc w:val="both"/>
        <w:rPr>
          <w:rFonts w:ascii="Bookman Old Style" w:hAnsi="Bookman Old Style"/>
          <w:sz w:val="20"/>
          <w:szCs w:val="20"/>
        </w:rPr>
      </w:pPr>
      <w:r w:rsidRPr="00E37A93">
        <w:rPr>
          <w:rFonts w:ascii="Bookman Old Style" w:hAnsi="Bookman Old Style"/>
          <w:sz w:val="20"/>
          <w:szCs w:val="20"/>
        </w:rPr>
        <w:t xml:space="preserve">Rozdział 6 Opis sposobu przygotowania oferty </w:t>
      </w:r>
    </w:p>
    <w:p w:rsidR="00FA0A03" w:rsidRPr="00E37A93" w:rsidRDefault="00FA0A03" w:rsidP="000375A0">
      <w:pPr>
        <w:pStyle w:val="BodyText"/>
        <w:tabs>
          <w:tab w:val="left" w:pos="720"/>
        </w:tabs>
        <w:spacing w:line="200" w:lineRule="atLeast"/>
        <w:jc w:val="both"/>
        <w:rPr>
          <w:rFonts w:ascii="Bookman Old Style" w:hAnsi="Bookman Old Style"/>
          <w:sz w:val="20"/>
          <w:szCs w:val="20"/>
        </w:rPr>
      </w:pP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1.</w:t>
      </w:r>
      <w:r w:rsidRPr="00E37A93">
        <w:rPr>
          <w:rFonts w:ascii="Bookman Old Style" w:hAnsi="Bookman Old Style"/>
          <w:b w:val="0"/>
          <w:sz w:val="20"/>
          <w:szCs w:val="20"/>
        </w:rPr>
        <w:t xml:space="preserve"> Wykonawca może złożyć jedną ofertę. </w:t>
      </w: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2.</w:t>
      </w:r>
      <w:r w:rsidRPr="00E37A93">
        <w:rPr>
          <w:rFonts w:ascii="Bookman Old Style" w:hAnsi="Bookman Old Style"/>
          <w:b w:val="0"/>
          <w:sz w:val="20"/>
          <w:szCs w:val="20"/>
        </w:rPr>
        <w:t xml:space="preserve"> Treść oferty musi odpowiadać treści specyfikacji istotnych warunków zamówienia. </w:t>
      </w:r>
    </w:p>
    <w:p w:rsidR="00FA0A03" w:rsidRPr="00E37A93" w:rsidRDefault="00FA0A03" w:rsidP="000375A0">
      <w:pPr>
        <w:pStyle w:val="BodyText"/>
        <w:tabs>
          <w:tab w:val="left" w:pos="720"/>
        </w:tabs>
        <w:spacing w:line="200" w:lineRule="atLeast"/>
        <w:jc w:val="both"/>
        <w:rPr>
          <w:rFonts w:ascii="Bookman Old Style" w:hAnsi="Bookman Old Style"/>
          <w:b w:val="0"/>
          <w:sz w:val="20"/>
          <w:szCs w:val="20"/>
        </w:rPr>
      </w:pPr>
      <w:r w:rsidRPr="00312DB4">
        <w:rPr>
          <w:rFonts w:ascii="Bookman Old Style" w:hAnsi="Bookman Old Style"/>
          <w:sz w:val="20"/>
          <w:szCs w:val="20"/>
        </w:rPr>
        <w:t>3.</w:t>
      </w:r>
      <w:r w:rsidRPr="00E37A93">
        <w:rPr>
          <w:rFonts w:ascii="Bookman Old Style" w:hAnsi="Bookman Old Style"/>
          <w:b w:val="0"/>
          <w:sz w:val="20"/>
          <w:szCs w:val="20"/>
        </w:rPr>
        <w:t xml:space="preserve"> Opis sposobu przygotowania ofert: </w:t>
      </w:r>
    </w:p>
    <w:p w:rsidR="00FA0A03" w:rsidRPr="00E37A9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Oferta powinna być sporządzona w formie pisemnej, w języku polskim; zaleca się, aby oferta została sporządzona na formularzu załączonym do niniejszej specyfikacji istotnych warunków zamówienia</w:t>
      </w:r>
      <w:r>
        <w:rPr>
          <w:rFonts w:ascii="Bookman Old Style" w:hAnsi="Bookman Old Style"/>
          <w:b w:val="0"/>
          <w:sz w:val="20"/>
          <w:szCs w:val="20"/>
        </w:rPr>
        <w:t>;</w:t>
      </w:r>
    </w:p>
    <w:p w:rsidR="00FA0A03" w:rsidRPr="00E37A9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Załącznikami do oferty, stanowiącymi jej integralną część, są </w:t>
      </w:r>
      <w:r>
        <w:rPr>
          <w:rFonts w:ascii="Bookman Old Style" w:hAnsi="Bookman Old Style"/>
          <w:b w:val="0"/>
          <w:sz w:val="20"/>
          <w:szCs w:val="20"/>
        </w:rPr>
        <w:t xml:space="preserve">oświadczenia i </w:t>
      </w:r>
      <w:r w:rsidRPr="00E37A93">
        <w:rPr>
          <w:rFonts w:ascii="Bookman Old Style" w:hAnsi="Bookman Old Style"/>
          <w:b w:val="0"/>
          <w:sz w:val="20"/>
          <w:szCs w:val="20"/>
        </w:rPr>
        <w:t xml:space="preserve">dokumenty wymienione w SIWZ; </w:t>
      </w:r>
    </w:p>
    <w:p w:rsidR="00FA0A03" w:rsidRPr="00E37A9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Oferta i każdy z załączników powinny zostać podpisane przez Wykonawcę lub osobę upoważnioną do jego reprezentowania i składania w jego imieniu oświadczenia woli; </w:t>
      </w:r>
    </w:p>
    <w:p w:rsidR="00FA0A03" w:rsidRPr="00E37A9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W przypadku, gdy Wykonawcę reprezentuje pełnomocnik, do oferty musi być załączone pełnomocnictwo (w oryginale lub kopii potwierdzonej notarialnie) z określeniem jego zakresu; </w:t>
      </w:r>
    </w:p>
    <w:p w:rsidR="00FA0A0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 xml:space="preserve">Ewentualne poprawki w treści oferty powinny być naniesione czytelnie i sygnowane podpisem Wykonawcy; </w:t>
      </w:r>
    </w:p>
    <w:p w:rsidR="00FA0A03" w:rsidRPr="00F1003C" w:rsidRDefault="00FA0A03"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Wszystkie strony oferty powinny być spięte (zszyte) w sposób trwały, zapobiegający możliwości dekompletacji zawartości oferty.</w:t>
      </w:r>
    </w:p>
    <w:p w:rsidR="00FA0A03" w:rsidRPr="00F1003C" w:rsidRDefault="00FA0A03"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 xml:space="preserve">Wykonawca może zastrzec w ofercie informacje stanowiące tajemnice przedsiębiorstwa </w:t>
      </w:r>
      <w:r>
        <w:rPr>
          <w:rFonts w:ascii="Bookman Old Style" w:hAnsi="Bookman Old Style"/>
          <w:sz w:val="20"/>
          <w:szCs w:val="20"/>
        </w:rPr>
        <w:br/>
      </w:r>
      <w:r w:rsidRPr="00F1003C">
        <w:rPr>
          <w:rFonts w:ascii="Bookman Old Style" w:hAnsi="Bookman Old Style"/>
          <w:sz w:val="20"/>
          <w:szCs w:val="20"/>
        </w:rPr>
        <w:t>w rozumieniu przepisów o zwalczaniu nieuczciwej konkurencji. Wykonawca w takim przypadku zobowiązany jest wykazać, iż zastrzeżone informacje stanowią tajemnicę przedsiębiorstwa, a także wydzielić</w:t>
      </w:r>
      <w:r>
        <w:rPr>
          <w:rFonts w:ascii="Bookman Old Style" w:hAnsi="Bookman Old Style"/>
          <w:sz w:val="20"/>
          <w:szCs w:val="20"/>
        </w:rPr>
        <w:t xml:space="preserve"> </w:t>
      </w:r>
      <w:r w:rsidRPr="00F1003C">
        <w:rPr>
          <w:rFonts w:ascii="Bookman Old Style" w:hAnsi="Bookman Old Style"/>
          <w:sz w:val="20"/>
          <w:szCs w:val="20"/>
        </w:rPr>
        <w:t>je w wybrany przez siebie sposób, zapewniający zachowanie tajemnicy przedsiębiorstwa. Tak wydzielonych informacji Zamawiający nie będzie ujawniał. Wykonawca nie może zastrzec informacji i dokumentów, których jawność wynika z innych aktów prawnych w</w:t>
      </w:r>
      <w:r>
        <w:rPr>
          <w:rFonts w:ascii="Bookman Old Style" w:hAnsi="Bookman Old Style"/>
          <w:sz w:val="20"/>
          <w:szCs w:val="20"/>
        </w:rPr>
        <w:t xml:space="preserve"> </w:t>
      </w:r>
      <w:r w:rsidRPr="00F1003C">
        <w:rPr>
          <w:rFonts w:ascii="Bookman Old Style" w:hAnsi="Bookman Old Style"/>
          <w:sz w:val="20"/>
          <w:szCs w:val="20"/>
        </w:rPr>
        <w:t xml:space="preserve">tym m.in. z zapisu art. 86 ust. 4 ustawy Pzp. </w:t>
      </w:r>
    </w:p>
    <w:p w:rsidR="00FA0A03" w:rsidRPr="00F1003C" w:rsidRDefault="00FA0A03" w:rsidP="006C4B9F">
      <w:pPr>
        <w:numPr>
          <w:ilvl w:val="0"/>
          <w:numId w:val="16"/>
        </w:numPr>
        <w:jc w:val="both"/>
        <w:rPr>
          <w:rFonts w:ascii="Bookman Old Style" w:hAnsi="Bookman Old Style"/>
          <w:sz w:val="20"/>
          <w:szCs w:val="20"/>
        </w:rPr>
      </w:pPr>
      <w:r w:rsidRPr="00F1003C">
        <w:rPr>
          <w:rFonts w:ascii="Bookman Old Style" w:hAnsi="Bookman Old Style"/>
          <w:sz w:val="20"/>
          <w:szCs w:val="20"/>
        </w:rPr>
        <w:t>Wykonawca, składając ofertę, informuje zamawiającego, czy wybór jego oferty będzie prowadzić do powstania u Zamawiającego obowiązku podatkowego, wskazując jednocześnie nazwę (rodzaj) towaru lub usługi, których dostawa lub</w:t>
      </w:r>
      <w:r>
        <w:rPr>
          <w:rFonts w:ascii="Bookman Old Style" w:hAnsi="Bookman Old Style"/>
          <w:sz w:val="20"/>
          <w:szCs w:val="20"/>
        </w:rPr>
        <w:t xml:space="preserve"> </w:t>
      </w:r>
      <w:r w:rsidRPr="00F1003C">
        <w:rPr>
          <w:rFonts w:ascii="Bookman Old Style" w:hAnsi="Bookman Old Style"/>
          <w:sz w:val="20"/>
          <w:szCs w:val="20"/>
        </w:rPr>
        <w:t xml:space="preserve">świadczenie będzie prowadzić do powstania tego obowiązku, oraz wskazując ich wartość bez kwoty podatku. </w:t>
      </w:r>
    </w:p>
    <w:p w:rsidR="00FA0A03" w:rsidRPr="00E37A93" w:rsidRDefault="00FA0A03" w:rsidP="006C4B9F">
      <w:pPr>
        <w:pStyle w:val="BodyText"/>
        <w:numPr>
          <w:ilvl w:val="0"/>
          <w:numId w:val="16"/>
        </w:numPr>
        <w:tabs>
          <w:tab w:val="left" w:pos="720"/>
        </w:tabs>
        <w:spacing w:line="200" w:lineRule="atLeast"/>
        <w:jc w:val="both"/>
        <w:rPr>
          <w:rFonts w:ascii="Bookman Old Style" w:hAnsi="Bookman Old Style"/>
          <w:b w:val="0"/>
          <w:sz w:val="20"/>
          <w:szCs w:val="20"/>
        </w:rPr>
      </w:pPr>
      <w:r w:rsidRPr="00E37A93">
        <w:rPr>
          <w:rFonts w:ascii="Bookman Old Style" w:hAnsi="Bookman Old Style"/>
          <w:b w:val="0"/>
          <w:sz w:val="20"/>
          <w:szCs w:val="20"/>
        </w:rPr>
        <w:t>Oferta powinna zostać zapakowana w sposób uniemożliwiający jej przypadkowe otwarcie oraz opisana w sposób jednoznacznie wskazujący jej charakter i przeznaczenie. Zaleca się, aby oferta została złożona w dwóch zaklejonych kopertach: -wewnętrzna (zawierająca ofertę) opatrzona napisem:</w:t>
      </w:r>
    </w:p>
    <w:p w:rsidR="00FA0A03" w:rsidRPr="00E37A93" w:rsidRDefault="00FA0A03" w:rsidP="002204E8">
      <w:pPr>
        <w:tabs>
          <w:tab w:val="left" w:pos="0"/>
          <w:tab w:val="left" w:pos="240"/>
        </w:tabs>
        <w:ind w:left="284"/>
        <w:jc w:val="both"/>
        <w:rPr>
          <w:rFonts w:ascii="Bookman Old Style" w:hAnsi="Bookman Old Style" w:cs="Verdana"/>
          <w:sz w:val="20"/>
          <w:szCs w:val="20"/>
        </w:rPr>
      </w:pPr>
    </w:p>
    <w:tbl>
      <w:tblPr>
        <w:tblW w:w="0" w:type="auto"/>
        <w:tblInd w:w="70" w:type="dxa"/>
        <w:tblLayout w:type="fixed"/>
        <w:tblCellMar>
          <w:left w:w="70" w:type="dxa"/>
          <w:right w:w="70" w:type="dxa"/>
        </w:tblCellMar>
        <w:tblLook w:val="0000"/>
      </w:tblPr>
      <w:tblGrid>
        <w:gridCol w:w="9370"/>
      </w:tblGrid>
      <w:tr w:rsidR="00FA0A03" w:rsidRPr="00E37A93" w:rsidTr="00212040">
        <w:trPr>
          <w:trHeight w:val="2500"/>
        </w:trPr>
        <w:tc>
          <w:tcPr>
            <w:tcW w:w="9370" w:type="dxa"/>
            <w:tcBorders>
              <w:top w:val="single" w:sz="4" w:space="0" w:color="000000"/>
              <w:left w:val="single" w:sz="4" w:space="0" w:color="000000"/>
              <w:bottom w:val="single" w:sz="4" w:space="0" w:color="000000"/>
              <w:right w:val="single" w:sz="4" w:space="0" w:color="000000"/>
            </w:tcBorders>
          </w:tcPr>
          <w:p w:rsidR="00FA0A03" w:rsidRPr="00E37A93" w:rsidRDefault="00FA0A03" w:rsidP="002204E8">
            <w:pPr>
              <w:ind w:left="284"/>
              <w:rPr>
                <w:rFonts w:ascii="Bookman Old Style" w:hAnsi="Bookman Old Style" w:cs="Tahoma"/>
                <w:b/>
                <w:sz w:val="20"/>
                <w:szCs w:val="20"/>
              </w:rPr>
            </w:pPr>
          </w:p>
          <w:p w:rsidR="00FA0A03" w:rsidRPr="00E37A93" w:rsidRDefault="00FA0A03" w:rsidP="002204E8">
            <w:pPr>
              <w:ind w:left="284"/>
              <w:rPr>
                <w:rFonts w:ascii="Bookman Old Style" w:hAnsi="Bookman Old Style" w:cs="Tahoma"/>
                <w:b/>
                <w:sz w:val="20"/>
                <w:szCs w:val="20"/>
              </w:rPr>
            </w:pPr>
            <w:r w:rsidRPr="00E37A93">
              <w:rPr>
                <w:rFonts w:ascii="Bookman Old Style" w:hAnsi="Bookman Old Style" w:cs="Tahoma"/>
                <w:b/>
                <w:sz w:val="20"/>
                <w:szCs w:val="20"/>
              </w:rPr>
              <w:t>Nazwa Wykonawcy</w:t>
            </w:r>
          </w:p>
          <w:p w:rsidR="00FA0A03" w:rsidRPr="00E37A93" w:rsidRDefault="00FA0A03" w:rsidP="002204E8">
            <w:pPr>
              <w:ind w:left="284"/>
              <w:rPr>
                <w:rFonts w:ascii="Bookman Old Style" w:hAnsi="Bookman Old Style" w:cs="Arial"/>
                <w:b/>
                <w:sz w:val="20"/>
                <w:szCs w:val="20"/>
              </w:rPr>
            </w:pPr>
            <w:r w:rsidRPr="00E37A93">
              <w:rPr>
                <w:rFonts w:ascii="Bookman Old Style" w:hAnsi="Bookman Old Style" w:cs="Tahoma"/>
                <w:b/>
                <w:sz w:val="20"/>
                <w:szCs w:val="20"/>
              </w:rPr>
              <w:t>Pieczęć firmowa</w:t>
            </w:r>
          </w:p>
          <w:p w:rsidR="00FA0A03" w:rsidRPr="00E81E62" w:rsidRDefault="00FA0A03" w:rsidP="002204E8">
            <w:pPr>
              <w:pStyle w:val="NormalWeb"/>
              <w:spacing w:before="0" w:after="0"/>
              <w:ind w:left="284"/>
              <w:jc w:val="both"/>
              <w:rPr>
                <w:rFonts w:ascii="Bookman Old Style" w:hAnsi="Bookman Old Style" w:cs="Arial"/>
                <w:b/>
                <w:sz w:val="20"/>
                <w:szCs w:val="20"/>
              </w:rPr>
            </w:pPr>
            <w:r w:rsidRPr="00E81E62">
              <w:rPr>
                <w:rFonts w:ascii="Bookman Old Style" w:hAnsi="Bookman Old Style" w:cs="Arial"/>
                <w:b/>
                <w:sz w:val="20"/>
                <w:szCs w:val="20"/>
              </w:rPr>
              <w:t xml:space="preserve"> </w:t>
            </w:r>
          </w:p>
          <w:p w:rsidR="00FA0A03" w:rsidRPr="00E37A93" w:rsidRDefault="00FA0A03" w:rsidP="002204E8">
            <w:pPr>
              <w:pStyle w:val="NormalWeb"/>
              <w:tabs>
                <w:tab w:val="left" w:pos="3525"/>
              </w:tabs>
              <w:spacing w:before="0" w:after="0"/>
              <w:ind w:left="284"/>
              <w:jc w:val="both"/>
              <w:rPr>
                <w:rFonts w:ascii="Bookman Old Style" w:hAnsi="Bookman Old Style" w:cs="Arial"/>
                <w:sz w:val="20"/>
                <w:szCs w:val="20"/>
              </w:rPr>
            </w:pPr>
            <w:r w:rsidRPr="00E37A93">
              <w:rPr>
                <w:rFonts w:ascii="Bookman Old Style" w:hAnsi="Bookman Old Style" w:cs="Arial"/>
                <w:sz w:val="20"/>
                <w:szCs w:val="20"/>
              </w:rPr>
              <w:tab/>
            </w:r>
          </w:p>
          <w:p w:rsidR="00FA0A03" w:rsidRPr="00E37A93" w:rsidRDefault="00FA0A03"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Gmina Mstów</w:t>
            </w:r>
          </w:p>
          <w:p w:rsidR="00FA0A03" w:rsidRPr="00E37A93" w:rsidRDefault="00FA0A03"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16 stycznia 14</w:t>
            </w:r>
          </w:p>
          <w:p w:rsidR="00FA0A03" w:rsidRPr="00E37A93" w:rsidRDefault="00FA0A03" w:rsidP="002204E8">
            <w:pPr>
              <w:widowControl w:val="0"/>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42-244 Mstów</w:t>
            </w:r>
          </w:p>
          <w:p w:rsidR="00FA0A03" w:rsidRPr="00E37A93" w:rsidRDefault="00FA0A03" w:rsidP="002204E8">
            <w:pPr>
              <w:pStyle w:val="NormalWeb"/>
              <w:spacing w:before="0" w:after="0"/>
              <w:ind w:left="284"/>
              <w:jc w:val="both"/>
              <w:rPr>
                <w:rFonts w:ascii="Bookman Old Style" w:hAnsi="Bookman Old Style" w:cs="Arial"/>
                <w:sz w:val="20"/>
                <w:szCs w:val="20"/>
              </w:rPr>
            </w:pPr>
          </w:p>
          <w:p w:rsidR="00FA0A03" w:rsidRDefault="00FA0A03" w:rsidP="0068109B">
            <w:pPr>
              <w:tabs>
                <w:tab w:val="center" w:pos="7020"/>
              </w:tabs>
              <w:jc w:val="center"/>
              <w:rPr>
                <w:rFonts w:ascii="Bookman Old Style" w:hAnsi="Bookman Old Style" w:cs="Arial"/>
                <w:sz w:val="20"/>
                <w:szCs w:val="20"/>
              </w:rPr>
            </w:pPr>
            <w:r w:rsidRPr="00E37A93">
              <w:rPr>
                <w:rFonts w:ascii="Bookman Old Style" w:hAnsi="Bookman Old Style" w:cs="Arial"/>
                <w:sz w:val="20"/>
                <w:szCs w:val="20"/>
              </w:rPr>
              <w:t>Oferta na</w:t>
            </w:r>
          </w:p>
          <w:p w:rsidR="00FA0A03" w:rsidRPr="00B0469F" w:rsidRDefault="00FA0A03" w:rsidP="009E63C8">
            <w:pPr>
              <w:tabs>
                <w:tab w:val="center" w:pos="7020"/>
              </w:tabs>
              <w:jc w:val="center"/>
              <w:rPr>
                <w:rFonts w:ascii="Bookman Old Style" w:hAnsi="Bookman Old Style"/>
                <w:b/>
                <w:sz w:val="20"/>
                <w:szCs w:val="20"/>
              </w:rPr>
            </w:pPr>
            <w:r w:rsidRPr="00B0469F">
              <w:rPr>
                <w:rFonts w:ascii="Bookman Old Style" w:hAnsi="Bookman Old Style"/>
                <w:b/>
                <w:sz w:val="20"/>
                <w:szCs w:val="20"/>
              </w:rPr>
              <w:t xml:space="preserve">„Zakup energii elektrycznej na potrzeby </w:t>
            </w:r>
          </w:p>
          <w:p w:rsidR="00FA0A03" w:rsidRPr="00B0469F" w:rsidRDefault="00FA0A03" w:rsidP="0068109B">
            <w:pPr>
              <w:tabs>
                <w:tab w:val="center" w:pos="7020"/>
              </w:tabs>
              <w:jc w:val="center"/>
              <w:rPr>
                <w:rFonts w:ascii="Bookman Old Style" w:hAnsi="Bookman Old Style"/>
                <w:b/>
                <w:sz w:val="20"/>
                <w:szCs w:val="20"/>
              </w:rPr>
            </w:pPr>
            <w:r>
              <w:rPr>
                <w:rFonts w:ascii="Bookman Old Style" w:hAnsi="Bookman Old Style"/>
                <w:b/>
                <w:sz w:val="20"/>
                <w:szCs w:val="20"/>
              </w:rPr>
              <w:t>oświetlenia przestrzeni publicznej Gminy Mstów</w:t>
            </w:r>
            <w:r w:rsidRPr="00B0469F">
              <w:rPr>
                <w:rFonts w:ascii="Bookman Old Style" w:hAnsi="Bookman Old Style"/>
                <w:b/>
                <w:sz w:val="20"/>
                <w:szCs w:val="20"/>
              </w:rPr>
              <w:t xml:space="preserve">” </w:t>
            </w:r>
          </w:p>
          <w:p w:rsidR="00FA0A03" w:rsidRPr="00212040" w:rsidRDefault="00FA0A03" w:rsidP="00212040">
            <w:pPr>
              <w:pStyle w:val="NormalWeb"/>
              <w:tabs>
                <w:tab w:val="left" w:pos="5895"/>
              </w:tabs>
              <w:spacing w:before="0" w:after="0"/>
              <w:ind w:left="284"/>
              <w:jc w:val="both"/>
              <w:rPr>
                <w:rFonts w:ascii="Bookman Old Style" w:hAnsi="Bookman Old Style" w:cs="Arial"/>
                <w:sz w:val="20"/>
                <w:szCs w:val="20"/>
              </w:rPr>
            </w:pPr>
            <w:r>
              <w:rPr>
                <w:rFonts w:ascii="Bookman Old Style" w:hAnsi="Bookman Old Style" w:cs="Arial"/>
                <w:sz w:val="20"/>
                <w:szCs w:val="20"/>
              </w:rPr>
              <w:t xml:space="preserve"> </w:t>
            </w:r>
          </w:p>
        </w:tc>
      </w:tr>
    </w:tbl>
    <w:p w:rsidR="00FA0A03" w:rsidRPr="00E37A93" w:rsidRDefault="00FA0A03" w:rsidP="002204E8">
      <w:pPr>
        <w:ind w:left="284"/>
        <w:jc w:val="both"/>
        <w:rPr>
          <w:rFonts w:ascii="Bookman Old Style" w:hAnsi="Bookman Old Style"/>
          <w:sz w:val="20"/>
          <w:szCs w:val="20"/>
        </w:rPr>
      </w:pPr>
    </w:p>
    <w:p w:rsidR="00FA0A03" w:rsidRPr="00E37A93" w:rsidRDefault="00FA0A03" w:rsidP="002204E8">
      <w:pPr>
        <w:ind w:left="284"/>
        <w:jc w:val="both"/>
        <w:rPr>
          <w:rFonts w:ascii="Bookman Old Style" w:hAnsi="Bookman Old Style"/>
          <w:sz w:val="20"/>
          <w:szCs w:val="20"/>
        </w:rPr>
      </w:pPr>
    </w:p>
    <w:p w:rsidR="00FA0A03" w:rsidRPr="00E37A93" w:rsidRDefault="00FA0A03" w:rsidP="002204E8">
      <w:pPr>
        <w:ind w:left="284"/>
        <w:jc w:val="both"/>
        <w:rPr>
          <w:rFonts w:ascii="Bookman Old Style" w:hAnsi="Bookman Old Style" w:cs="Verdana"/>
          <w:sz w:val="20"/>
          <w:szCs w:val="20"/>
          <w:lang w:val="de-DE"/>
        </w:rPr>
      </w:pPr>
      <w:r w:rsidRPr="00E37A93">
        <w:rPr>
          <w:rFonts w:ascii="Bookman Old Style" w:hAnsi="Bookman Old Style"/>
          <w:sz w:val="20"/>
          <w:szCs w:val="20"/>
        </w:rPr>
        <w:t>-zewnętrzna (zawierająca kopertę z ofertą) opatrzona napisem:</w:t>
      </w:r>
    </w:p>
    <w:p w:rsidR="00FA0A03" w:rsidRPr="00E81E62" w:rsidRDefault="00FA0A03" w:rsidP="002204E8">
      <w:pPr>
        <w:pStyle w:val="NormalWeb"/>
        <w:spacing w:before="0" w:after="0"/>
        <w:ind w:left="284"/>
        <w:jc w:val="both"/>
        <w:rPr>
          <w:rFonts w:ascii="Bookman Old Style" w:hAnsi="Bookman Old Style" w:cs="Arial"/>
          <w:b/>
          <w:sz w:val="20"/>
          <w:szCs w:val="20"/>
        </w:rPr>
      </w:pPr>
    </w:p>
    <w:p w:rsidR="00FA0A03" w:rsidRPr="00E37A93" w:rsidRDefault="00FA0A03" w:rsidP="002204E8">
      <w:pPr>
        <w:pStyle w:val="NormalWeb"/>
        <w:pBdr>
          <w:top w:val="single" w:sz="4" w:space="1" w:color="auto"/>
          <w:left w:val="single" w:sz="4" w:space="4" w:color="auto"/>
          <w:bottom w:val="single" w:sz="4" w:space="1" w:color="auto"/>
          <w:right w:val="single" w:sz="4" w:space="4" w:color="auto"/>
        </w:pBdr>
        <w:tabs>
          <w:tab w:val="left" w:pos="3525"/>
        </w:tabs>
        <w:spacing w:before="0" w:after="0"/>
        <w:ind w:left="284"/>
        <w:jc w:val="both"/>
        <w:rPr>
          <w:rFonts w:ascii="Bookman Old Style" w:hAnsi="Bookman Old Style" w:cs="Arial"/>
          <w:sz w:val="20"/>
          <w:szCs w:val="20"/>
        </w:rPr>
      </w:pPr>
      <w:r w:rsidRPr="00E37A93">
        <w:rPr>
          <w:rFonts w:ascii="Bookman Old Style" w:hAnsi="Bookman Old Style" w:cs="Arial"/>
          <w:sz w:val="20"/>
          <w:szCs w:val="20"/>
        </w:rPr>
        <w:tab/>
      </w:r>
    </w:p>
    <w:p w:rsidR="00FA0A03" w:rsidRDefault="00FA0A03" w:rsidP="004C6745">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rPr>
          <w:rFonts w:ascii="Bookman Old Style" w:hAnsi="Bookman Old Style" w:cs="Tahoma"/>
          <w:b/>
          <w:sz w:val="20"/>
          <w:szCs w:val="20"/>
        </w:rPr>
      </w:pPr>
      <w:r>
        <w:rPr>
          <w:rFonts w:ascii="Bookman Old Style" w:hAnsi="Bookman Old Style" w:cs="Tahoma"/>
          <w:b/>
          <w:sz w:val="20"/>
          <w:szCs w:val="20"/>
        </w:rPr>
        <w:t>Nazwa Wykonawcy</w:t>
      </w:r>
    </w:p>
    <w:p w:rsidR="00FA0A03" w:rsidRDefault="00FA0A03" w:rsidP="004C6745">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rPr>
          <w:rFonts w:ascii="Bookman Old Style" w:hAnsi="Bookman Old Style" w:cs="Tahoma"/>
          <w:b/>
          <w:sz w:val="20"/>
          <w:szCs w:val="20"/>
        </w:rPr>
      </w:pPr>
      <w:r>
        <w:rPr>
          <w:rFonts w:ascii="Bookman Old Style" w:hAnsi="Bookman Old Style" w:cs="Tahoma"/>
          <w:b/>
          <w:sz w:val="20"/>
          <w:szCs w:val="20"/>
        </w:rPr>
        <w:t>Pieczęć firmowa</w:t>
      </w:r>
    </w:p>
    <w:p w:rsidR="00FA0A03" w:rsidRDefault="00FA0A03"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Gmina Mstów</w:t>
      </w:r>
    </w:p>
    <w:p w:rsidR="00FA0A03" w:rsidRDefault="00FA0A03"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16 stycznia 14</w:t>
      </w:r>
    </w:p>
    <w:p w:rsidR="00FA0A03" w:rsidRPr="00E37A93" w:rsidRDefault="00FA0A03"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Pr>
          <w:rFonts w:ascii="Bookman Old Style" w:hAnsi="Bookman Old Style"/>
          <w:b/>
          <w:sz w:val="20"/>
          <w:szCs w:val="20"/>
        </w:rPr>
        <w:t>42-244 Mstów</w:t>
      </w:r>
    </w:p>
    <w:p w:rsidR="00FA0A03" w:rsidRPr="00E37A93" w:rsidRDefault="00FA0A03" w:rsidP="002204E8">
      <w:pPr>
        <w:pStyle w:val="NormalWeb"/>
        <w:pBdr>
          <w:top w:val="single" w:sz="4" w:space="1" w:color="auto"/>
          <w:left w:val="single" w:sz="4" w:space="4" w:color="auto"/>
          <w:bottom w:val="single" w:sz="4" w:space="1" w:color="auto"/>
          <w:right w:val="single" w:sz="4" w:space="4" w:color="auto"/>
        </w:pBdr>
        <w:spacing w:before="0" w:after="0"/>
        <w:ind w:left="284"/>
        <w:jc w:val="both"/>
        <w:rPr>
          <w:rFonts w:ascii="Bookman Old Style" w:hAnsi="Bookman Old Style" w:cs="Arial"/>
          <w:sz w:val="20"/>
          <w:szCs w:val="20"/>
        </w:rPr>
      </w:pPr>
    </w:p>
    <w:p w:rsidR="00FA0A03" w:rsidRDefault="00FA0A03" w:rsidP="00795CAD">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cs="Arial"/>
          <w:sz w:val="20"/>
          <w:szCs w:val="20"/>
        </w:rPr>
      </w:pPr>
      <w:r w:rsidRPr="00E37A93">
        <w:rPr>
          <w:rFonts w:ascii="Bookman Old Style" w:hAnsi="Bookman Old Style" w:cs="Arial"/>
          <w:sz w:val="20"/>
          <w:szCs w:val="20"/>
        </w:rPr>
        <w:t>Oferta na</w:t>
      </w:r>
    </w:p>
    <w:p w:rsidR="00FA0A03" w:rsidRDefault="00FA0A03" w:rsidP="009E63C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sidRPr="00E37A93">
        <w:rPr>
          <w:rFonts w:ascii="Bookman Old Style" w:hAnsi="Bookman Old Style"/>
          <w:b/>
          <w:sz w:val="20"/>
          <w:szCs w:val="20"/>
        </w:rPr>
        <w:t xml:space="preserve">„Zakup </w:t>
      </w:r>
      <w:r>
        <w:rPr>
          <w:rFonts w:ascii="Bookman Old Style" w:hAnsi="Bookman Old Style"/>
          <w:b/>
          <w:sz w:val="20"/>
          <w:szCs w:val="20"/>
        </w:rPr>
        <w:t>energii elektrycznej</w:t>
      </w:r>
      <w:r w:rsidRPr="00E37A93">
        <w:rPr>
          <w:rFonts w:ascii="Bookman Old Style" w:hAnsi="Bookman Old Style"/>
          <w:b/>
          <w:sz w:val="20"/>
          <w:szCs w:val="20"/>
        </w:rPr>
        <w:t xml:space="preserve"> na potrzeby </w:t>
      </w:r>
    </w:p>
    <w:p w:rsidR="00FA0A03" w:rsidRPr="00795CAD" w:rsidRDefault="00FA0A03" w:rsidP="00795CAD">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cs="Arial"/>
          <w:sz w:val="20"/>
          <w:szCs w:val="20"/>
        </w:rPr>
      </w:pPr>
      <w:r>
        <w:rPr>
          <w:rFonts w:ascii="Bookman Old Style" w:hAnsi="Bookman Old Style"/>
          <w:b/>
          <w:sz w:val="20"/>
          <w:szCs w:val="20"/>
        </w:rPr>
        <w:t>oświetlenia przestrzeni publicznej Gminy Mstów</w:t>
      </w:r>
      <w:r w:rsidRPr="00E37A93">
        <w:rPr>
          <w:rFonts w:ascii="Bookman Old Style" w:hAnsi="Bookman Old Style"/>
          <w:b/>
          <w:sz w:val="20"/>
          <w:szCs w:val="20"/>
        </w:rPr>
        <w:t xml:space="preserve"> "</w:t>
      </w:r>
    </w:p>
    <w:p w:rsidR="00FA0A03" w:rsidRPr="00987A79" w:rsidRDefault="00FA0A03"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r w:rsidRPr="00987A79">
        <w:rPr>
          <w:rFonts w:ascii="Bookman Old Style" w:hAnsi="Bookman Old Style"/>
          <w:b/>
          <w:sz w:val="20"/>
          <w:szCs w:val="20"/>
        </w:rPr>
        <w:t xml:space="preserve">Nie otwierać przed </w:t>
      </w:r>
      <w:r>
        <w:rPr>
          <w:rFonts w:ascii="Bookman Old Style" w:hAnsi="Bookman Old Style"/>
          <w:b/>
          <w:sz w:val="20"/>
          <w:szCs w:val="20"/>
        </w:rPr>
        <w:t>17.11.2016 r. godz. 11:30</w:t>
      </w:r>
    </w:p>
    <w:p w:rsidR="00FA0A03" w:rsidRPr="00E37A93" w:rsidRDefault="00FA0A03" w:rsidP="002204E8">
      <w:pPr>
        <w:widowControl w:val="0"/>
        <w:pBdr>
          <w:top w:val="single" w:sz="4" w:space="1" w:color="auto"/>
          <w:left w:val="single" w:sz="4" w:space="4" w:color="auto"/>
          <w:bottom w:val="single" w:sz="4" w:space="1" w:color="auto"/>
          <w:right w:val="single" w:sz="4" w:space="4" w:color="auto"/>
        </w:pBdr>
        <w:tabs>
          <w:tab w:val="left" w:pos="567"/>
          <w:tab w:val="left" w:pos="850"/>
        </w:tabs>
        <w:snapToGrid w:val="0"/>
        <w:ind w:left="284"/>
        <w:jc w:val="center"/>
        <w:rPr>
          <w:rFonts w:ascii="Bookman Old Style" w:hAnsi="Bookman Old Style"/>
          <w:b/>
          <w:sz w:val="20"/>
          <w:szCs w:val="20"/>
        </w:rPr>
      </w:pPr>
    </w:p>
    <w:p w:rsidR="00FA0A03" w:rsidRPr="00E37A93" w:rsidRDefault="00FA0A03" w:rsidP="002204E8">
      <w:pPr>
        <w:pStyle w:val="NormalWeb"/>
        <w:tabs>
          <w:tab w:val="left" w:pos="5895"/>
        </w:tabs>
        <w:spacing w:before="0" w:after="0"/>
        <w:ind w:left="284"/>
        <w:jc w:val="both"/>
        <w:rPr>
          <w:rFonts w:ascii="Bookman Old Style" w:hAnsi="Bookman Old Style"/>
          <w:sz w:val="20"/>
          <w:szCs w:val="20"/>
        </w:rPr>
      </w:pPr>
    </w:p>
    <w:p w:rsidR="00FA0A03" w:rsidRDefault="00FA0A03" w:rsidP="006C4B9F">
      <w:pPr>
        <w:pStyle w:val="NormalWeb"/>
        <w:numPr>
          <w:ilvl w:val="0"/>
          <w:numId w:val="16"/>
        </w:numPr>
        <w:tabs>
          <w:tab w:val="left" w:pos="851"/>
        </w:tabs>
        <w:spacing w:before="0" w:after="0"/>
        <w:jc w:val="both"/>
        <w:rPr>
          <w:rFonts w:ascii="Bookman Old Style" w:hAnsi="Bookman Old Style"/>
          <w:sz w:val="20"/>
          <w:szCs w:val="20"/>
        </w:rPr>
      </w:pPr>
      <w:r w:rsidRPr="00E37A93">
        <w:rPr>
          <w:rFonts w:ascii="Bookman Old Style" w:hAnsi="Bookman Old Style"/>
          <w:sz w:val="20"/>
          <w:szCs w:val="20"/>
        </w:rPr>
        <w:t xml:space="preserve">Zamawiający nie ponosi odpowiedzialności za przypadkowe otwarcie oferty niezabezpieczonej w powyższy sposób. </w:t>
      </w:r>
    </w:p>
    <w:p w:rsidR="00FA0A03" w:rsidRPr="00E37A93" w:rsidRDefault="00FA0A03" w:rsidP="002204E8">
      <w:pPr>
        <w:pStyle w:val="NormalWeb"/>
        <w:tabs>
          <w:tab w:val="left" w:pos="5895"/>
        </w:tabs>
        <w:spacing w:before="0" w:after="0"/>
        <w:ind w:left="284"/>
        <w:jc w:val="both"/>
        <w:rPr>
          <w:rFonts w:ascii="Bookman Old Style" w:hAnsi="Bookman Old Style"/>
          <w:sz w:val="20"/>
          <w:szCs w:val="20"/>
        </w:rPr>
      </w:pP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4.</w:t>
      </w:r>
      <w:r w:rsidRPr="00E37A93">
        <w:rPr>
          <w:rFonts w:ascii="Bookman Old Style" w:hAnsi="Bookman Old Style"/>
          <w:sz w:val="20"/>
          <w:szCs w:val="20"/>
        </w:rPr>
        <w:t xml:space="preserve"> Wykonawca może, przed upływem terminu składania ofert zmienić, uzupełnić lub wycofać ofertę. Zmiana, uzupełnienie lub wycofanie oferty odbywa się w taki sam sposób jak złożenie oferty, tj. w zamkniętej kopercie z odpowiednim dopiskiem, np. Zmiana oferty przetargowej - </w:t>
      </w:r>
      <w:r w:rsidRPr="00B0469F">
        <w:rPr>
          <w:rFonts w:ascii="Bookman Old Style" w:hAnsi="Bookman Old Style"/>
          <w:b/>
          <w:sz w:val="20"/>
          <w:szCs w:val="20"/>
        </w:rPr>
        <w:t xml:space="preserve">„Zakup </w:t>
      </w:r>
      <w:r>
        <w:rPr>
          <w:rFonts w:ascii="Bookman Old Style" w:hAnsi="Bookman Old Style"/>
          <w:b/>
          <w:sz w:val="20"/>
          <w:szCs w:val="20"/>
        </w:rPr>
        <w:t xml:space="preserve">energii elektrycznej </w:t>
      </w:r>
      <w:r w:rsidRPr="00B0469F">
        <w:rPr>
          <w:rFonts w:ascii="Bookman Old Style" w:hAnsi="Bookman Old Style"/>
          <w:b/>
          <w:sz w:val="20"/>
          <w:szCs w:val="20"/>
        </w:rPr>
        <w:t xml:space="preserve">na potrzeby </w:t>
      </w:r>
      <w:r>
        <w:rPr>
          <w:rFonts w:ascii="Bookman Old Style" w:hAnsi="Bookman Old Style"/>
          <w:b/>
          <w:sz w:val="20"/>
          <w:szCs w:val="20"/>
        </w:rPr>
        <w:t>oświetlenia przestrzeni publicznej Gminy Mstów</w:t>
      </w:r>
      <w:r w:rsidRPr="00B0469F">
        <w:rPr>
          <w:rFonts w:ascii="Bookman Old Style" w:hAnsi="Bookman Old Style"/>
          <w:b/>
          <w:sz w:val="20"/>
          <w:szCs w:val="20"/>
        </w:rPr>
        <w:t>”</w:t>
      </w: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5.</w:t>
      </w:r>
      <w:r w:rsidRPr="00E37A93">
        <w:rPr>
          <w:rFonts w:ascii="Bookman Old Style" w:hAnsi="Bookman Old Style"/>
          <w:sz w:val="20"/>
          <w:szCs w:val="20"/>
        </w:rPr>
        <w:t xml:space="preserve"> Ofertę złożoną po terminie zwraca się w terminie określonym w art. 84 ust. 2 ustawy. </w:t>
      </w: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6.</w:t>
      </w:r>
      <w:r w:rsidRPr="00E37A93">
        <w:rPr>
          <w:rFonts w:ascii="Bookman Old Style" w:hAnsi="Bookman Old Style"/>
          <w:sz w:val="20"/>
          <w:szCs w:val="20"/>
        </w:rPr>
        <w:t xml:space="preserve"> Zamawiający nie dopuszcza możliwości składania ofert częściowych ani wariantowych. </w:t>
      </w: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7.</w:t>
      </w:r>
      <w:r w:rsidRPr="00E37A93">
        <w:rPr>
          <w:rFonts w:ascii="Bookman Old Style" w:hAnsi="Bookman Old Style"/>
          <w:sz w:val="20"/>
          <w:szCs w:val="20"/>
        </w:rPr>
        <w:t xml:space="preserve"> Zamawiający nie zamierza zawierać umowy ramowej ani ustanawiać dynamicznego systemu zakupów, a także nie przewiduje wyboru oferty najkorzystniejszej z zastosowaniem aukcji elektronicznej. </w:t>
      </w: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8.</w:t>
      </w:r>
      <w:r w:rsidRPr="00E37A93">
        <w:rPr>
          <w:rFonts w:ascii="Bookman Old Style" w:hAnsi="Bookman Old Style"/>
          <w:sz w:val="20"/>
          <w:szCs w:val="20"/>
        </w:rPr>
        <w:t xml:space="preserve"> Zamawiający nie przewiduje możliwości udzielenia zamówień uzupełniających, o których mowa w art. 67 ust. 1 ustawy. </w:t>
      </w:r>
    </w:p>
    <w:p w:rsidR="00FA0A03" w:rsidRPr="00E37A93" w:rsidRDefault="00FA0A03" w:rsidP="002204E8">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9.</w:t>
      </w:r>
      <w:r w:rsidRPr="00E37A93">
        <w:rPr>
          <w:rFonts w:ascii="Bookman Old Style" w:hAnsi="Bookman Old Style"/>
          <w:sz w:val="20"/>
          <w:szCs w:val="20"/>
        </w:rPr>
        <w:t xml:space="preserve">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podawanych do wiadomości podczas otwarcia ofert. </w:t>
      </w:r>
    </w:p>
    <w:p w:rsidR="00FA0A03" w:rsidRPr="00E37A93" w:rsidRDefault="00FA0A03" w:rsidP="00E6765B">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10.</w:t>
      </w:r>
      <w:r>
        <w:rPr>
          <w:rFonts w:ascii="Bookman Old Style" w:hAnsi="Bookman Old Style"/>
          <w:b/>
          <w:sz w:val="20"/>
          <w:szCs w:val="20"/>
        </w:rPr>
        <w:t xml:space="preserve"> </w:t>
      </w:r>
      <w:r w:rsidRPr="00E37A93">
        <w:rPr>
          <w:rFonts w:ascii="Bookman Old Style" w:hAnsi="Bookman Old Style"/>
          <w:sz w:val="20"/>
          <w:szCs w:val="20"/>
        </w:rPr>
        <w:t xml:space="preserve">Wykonawca ponosi koszty związane z przygotowaniem i złożeniem oferty. Zamawiający nie przewiduje zwrotu kosztów udziału w postępowaniu. </w:t>
      </w:r>
    </w:p>
    <w:p w:rsidR="00FA0A03" w:rsidRDefault="00FA0A03" w:rsidP="00E6765B">
      <w:pPr>
        <w:pStyle w:val="NormalWeb"/>
        <w:tabs>
          <w:tab w:val="left" w:pos="5895"/>
        </w:tabs>
        <w:spacing w:before="0" w:after="0"/>
        <w:jc w:val="both"/>
        <w:rPr>
          <w:rFonts w:ascii="Bookman Old Style" w:hAnsi="Bookman Old Style" w:cs="Arial"/>
          <w:sz w:val="20"/>
          <w:szCs w:val="20"/>
        </w:rPr>
      </w:pPr>
      <w:r w:rsidRPr="0041156F">
        <w:rPr>
          <w:rFonts w:ascii="Bookman Old Style" w:hAnsi="Bookman Old Style"/>
          <w:b/>
          <w:sz w:val="20"/>
          <w:szCs w:val="20"/>
        </w:rPr>
        <w:t>11.</w:t>
      </w:r>
      <w:r>
        <w:rPr>
          <w:rFonts w:ascii="Bookman Old Style" w:hAnsi="Bookman Old Style"/>
          <w:sz w:val="20"/>
          <w:szCs w:val="20"/>
        </w:rPr>
        <w:t xml:space="preserve"> </w:t>
      </w:r>
      <w:r w:rsidRPr="00E37A93">
        <w:rPr>
          <w:rFonts w:ascii="Bookman Old Style" w:hAnsi="Bookman Old Style"/>
          <w:sz w:val="20"/>
          <w:szCs w:val="20"/>
        </w:rPr>
        <w:t>Zamawiający żąda wskazania przez Wykonawcę w ofercie części zamówienia, której wykonanie zamierza powierzyć podwykonawcy.</w:t>
      </w:r>
      <w:r>
        <w:rPr>
          <w:rFonts w:ascii="Bookman Old Style" w:hAnsi="Bookman Old Style" w:cs="Arial"/>
          <w:sz w:val="20"/>
          <w:szCs w:val="20"/>
        </w:rPr>
        <w:t xml:space="preserve"> </w:t>
      </w:r>
    </w:p>
    <w:p w:rsidR="00FA0A03" w:rsidRPr="00F1003C" w:rsidRDefault="00FA0A03" w:rsidP="00E6765B">
      <w:pPr>
        <w:jc w:val="both"/>
        <w:rPr>
          <w:rFonts w:ascii="Bookman Old Style" w:hAnsi="Bookman Old Style"/>
          <w:sz w:val="20"/>
          <w:szCs w:val="20"/>
        </w:rPr>
      </w:pPr>
      <w:r w:rsidRPr="0041156F">
        <w:rPr>
          <w:rFonts w:ascii="Bookman Old Style" w:hAnsi="Bookman Old Style"/>
          <w:b/>
          <w:sz w:val="20"/>
          <w:szCs w:val="20"/>
        </w:rPr>
        <w:t>12.</w:t>
      </w:r>
      <w:r w:rsidRPr="00F1003C">
        <w:rPr>
          <w:rFonts w:ascii="Bookman Old Style" w:hAnsi="Bookman Old Style"/>
          <w:sz w:val="20"/>
          <w:szCs w:val="20"/>
        </w:rPr>
        <w:t xml:space="preserve"> Postanowienia dotyczące wnoszenia oferty wspólnej przez dwa lub więcej p</w:t>
      </w:r>
      <w:r>
        <w:rPr>
          <w:rFonts w:ascii="Bookman Old Style" w:hAnsi="Bookman Old Style"/>
          <w:sz w:val="20"/>
          <w:szCs w:val="20"/>
        </w:rPr>
        <w:t>odmioty gospodarcze (konsorcja/</w:t>
      </w:r>
      <w:r w:rsidRPr="00F1003C">
        <w:rPr>
          <w:rFonts w:ascii="Bookman Old Style" w:hAnsi="Bookman Old Style"/>
          <w:sz w:val="20"/>
          <w:szCs w:val="20"/>
        </w:rPr>
        <w:t>spółki cywilne):</w:t>
      </w:r>
    </w:p>
    <w:p w:rsidR="00FA0A03" w:rsidRPr="00F1003C" w:rsidRDefault="00FA0A03"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Wykonawcy mogą wspólnie ubiegać się o udzielenie zamówienia.</w:t>
      </w:r>
    </w:p>
    <w:p w:rsidR="00FA0A03" w:rsidRPr="00F1003C" w:rsidRDefault="00FA0A03"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 xml:space="preserve">Wykonawcy ustanawiają pełnomocnika do reprezentowania ich w postępowaniu </w:t>
      </w:r>
      <w:r>
        <w:rPr>
          <w:rFonts w:ascii="Bookman Old Style" w:hAnsi="Bookman Old Style"/>
          <w:sz w:val="20"/>
          <w:szCs w:val="20"/>
        </w:rPr>
        <w:br/>
      </w:r>
      <w:r w:rsidRPr="00F1003C">
        <w:rPr>
          <w:rFonts w:ascii="Bookman Old Style" w:hAnsi="Bookman Old Style"/>
          <w:sz w:val="20"/>
          <w:szCs w:val="20"/>
        </w:rPr>
        <w:t xml:space="preserve">o udzielenie zamówienia albo do reprezentowania w postępowaniu i zawarcia umowy, </w:t>
      </w:r>
      <w:r>
        <w:rPr>
          <w:rFonts w:ascii="Bookman Old Style" w:hAnsi="Bookman Old Style"/>
          <w:sz w:val="20"/>
          <w:szCs w:val="20"/>
        </w:rPr>
        <w:br/>
      </w:r>
      <w:r w:rsidRPr="00F1003C">
        <w:rPr>
          <w:rFonts w:ascii="Bookman Old Style" w:hAnsi="Bookman Old Style"/>
          <w:sz w:val="20"/>
          <w:szCs w:val="20"/>
        </w:rPr>
        <w:t xml:space="preserve">a pełnomocnictwo/ upoważnienie do pełnienia takiej funkcji wystawione zgodnie </w:t>
      </w:r>
      <w:r>
        <w:rPr>
          <w:rFonts w:ascii="Bookman Old Style" w:hAnsi="Bookman Old Style"/>
          <w:sz w:val="20"/>
          <w:szCs w:val="20"/>
        </w:rPr>
        <w:br/>
      </w:r>
      <w:r w:rsidRPr="00F1003C">
        <w:rPr>
          <w:rFonts w:ascii="Bookman Old Style" w:hAnsi="Bookman Old Style"/>
          <w:sz w:val="20"/>
          <w:szCs w:val="20"/>
        </w:rPr>
        <w:t>z wymogami ustawowymi, podpisane przez prawnie upoważnionych przedstawicieli każdego z wykonawców występujących wspólnie należy załączyć do oferty.</w:t>
      </w:r>
    </w:p>
    <w:p w:rsidR="00FA0A03" w:rsidRDefault="00FA0A03" w:rsidP="006C4B9F">
      <w:pPr>
        <w:numPr>
          <w:ilvl w:val="0"/>
          <w:numId w:val="17"/>
        </w:numPr>
        <w:jc w:val="both"/>
        <w:rPr>
          <w:rFonts w:ascii="Bookman Old Style" w:hAnsi="Bookman Old Style"/>
          <w:sz w:val="20"/>
          <w:szCs w:val="20"/>
        </w:rPr>
      </w:pPr>
      <w:r w:rsidRPr="00F1003C">
        <w:rPr>
          <w:rFonts w:ascii="Bookman Old Style" w:hAnsi="Bookman Old Style"/>
          <w:sz w:val="20"/>
          <w:szCs w:val="20"/>
        </w:rPr>
        <w:t>Oferta winna być podpisana przez każdego z wykonawców występujących wspólnie lub przez upoważnionego przedstawiciela.</w:t>
      </w:r>
    </w:p>
    <w:p w:rsidR="00FA0A03" w:rsidRPr="00E37A93" w:rsidRDefault="00FA0A03" w:rsidP="00AB4832">
      <w:pPr>
        <w:pStyle w:val="NormalWeb"/>
        <w:tabs>
          <w:tab w:val="left" w:pos="5895"/>
        </w:tabs>
        <w:spacing w:before="0" w:after="0"/>
        <w:jc w:val="both"/>
        <w:rPr>
          <w:rFonts w:ascii="Bookman Old Style" w:hAnsi="Bookman Old Style"/>
          <w:b/>
          <w:sz w:val="20"/>
          <w:szCs w:val="20"/>
        </w:rPr>
      </w:pPr>
    </w:p>
    <w:p w:rsidR="00FA0A03" w:rsidRDefault="00FA0A03" w:rsidP="00AB4832">
      <w:pPr>
        <w:pStyle w:val="NormalWeb"/>
        <w:tabs>
          <w:tab w:val="left" w:pos="5895"/>
        </w:tabs>
        <w:spacing w:before="0" w:after="0"/>
        <w:jc w:val="both"/>
        <w:rPr>
          <w:rFonts w:ascii="Bookman Old Style" w:hAnsi="Bookman Old Style"/>
          <w:b/>
          <w:sz w:val="20"/>
          <w:szCs w:val="20"/>
        </w:rPr>
      </w:pPr>
      <w:r w:rsidRPr="00E37A93">
        <w:rPr>
          <w:rFonts w:ascii="Bookman Old Style" w:hAnsi="Bookman Old Style"/>
          <w:b/>
          <w:sz w:val="20"/>
          <w:szCs w:val="20"/>
        </w:rPr>
        <w:t xml:space="preserve">Rozdział 7 Miejsce oraz termin składania i otwarcia ofert </w:t>
      </w:r>
    </w:p>
    <w:p w:rsidR="00FA0A03" w:rsidRPr="00E37A93" w:rsidRDefault="00FA0A03" w:rsidP="00AB4832">
      <w:pPr>
        <w:pStyle w:val="NormalWeb"/>
        <w:tabs>
          <w:tab w:val="left" w:pos="5895"/>
        </w:tabs>
        <w:spacing w:before="0" w:after="0"/>
        <w:jc w:val="both"/>
        <w:rPr>
          <w:rFonts w:ascii="Bookman Old Style" w:hAnsi="Bookman Old Style"/>
          <w:b/>
          <w:sz w:val="20"/>
          <w:szCs w:val="20"/>
        </w:rPr>
      </w:pPr>
    </w:p>
    <w:p w:rsidR="00FA0A03" w:rsidRPr="00AD0350" w:rsidRDefault="00FA0A03" w:rsidP="00E6765B">
      <w:pPr>
        <w:pStyle w:val="NormalWeb"/>
        <w:tabs>
          <w:tab w:val="left" w:pos="5895"/>
        </w:tabs>
        <w:spacing w:before="0" w:after="0"/>
        <w:jc w:val="both"/>
        <w:rPr>
          <w:rFonts w:ascii="Bookman Old Style" w:hAnsi="Bookman Old Style"/>
          <w:sz w:val="20"/>
          <w:szCs w:val="20"/>
        </w:rPr>
      </w:pPr>
      <w:r w:rsidRPr="0041156F">
        <w:rPr>
          <w:rFonts w:ascii="Bookman Old Style" w:hAnsi="Bookman Old Style"/>
          <w:b/>
          <w:sz w:val="20"/>
          <w:szCs w:val="20"/>
        </w:rPr>
        <w:t>1.</w:t>
      </w:r>
      <w:r w:rsidRPr="00AD0350">
        <w:rPr>
          <w:rFonts w:ascii="Bookman Old Style" w:hAnsi="Bookman Old Style"/>
          <w:sz w:val="20"/>
          <w:szCs w:val="20"/>
        </w:rPr>
        <w:t xml:space="preserve"> Składanie ofert.</w:t>
      </w:r>
    </w:p>
    <w:p w:rsidR="00FA0A03" w:rsidRPr="00AD0350" w:rsidRDefault="00FA0A03" w:rsidP="00E6765B">
      <w:pPr>
        <w:pStyle w:val="NormalWeb"/>
        <w:tabs>
          <w:tab w:val="left" w:pos="5895"/>
        </w:tabs>
        <w:spacing w:before="0" w:after="0"/>
        <w:ind w:left="284"/>
        <w:jc w:val="both"/>
        <w:rPr>
          <w:rFonts w:ascii="Bookman Old Style" w:hAnsi="Bookman Old Style"/>
          <w:sz w:val="20"/>
          <w:szCs w:val="20"/>
        </w:rPr>
      </w:pPr>
      <w:r w:rsidRPr="00AD0350">
        <w:rPr>
          <w:rFonts w:ascii="Bookman Old Style" w:hAnsi="Bookman Old Style"/>
          <w:sz w:val="20"/>
          <w:szCs w:val="20"/>
        </w:rPr>
        <w:t>1) Miejscem składania ofert jest</w:t>
      </w:r>
      <w:r>
        <w:rPr>
          <w:rFonts w:ascii="Bookman Old Style" w:hAnsi="Bookman Old Style"/>
          <w:sz w:val="20"/>
          <w:szCs w:val="20"/>
        </w:rPr>
        <w:t xml:space="preserve"> siedziba Zamawiającego</w:t>
      </w:r>
      <w:r w:rsidRPr="00AD0350">
        <w:rPr>
          <w:rFonts w:ascii="Bookman Old Style" w:hAnsi="Bookman Old Style"/>
          <w:sz w:val="20"/>
          <w:szCs w:val="20"/>
        </w:rPr>
        <w:t xml:space="preserve">. </w:t>
      </w:r>
    </w:p>
    <w:p w:rsidR="00FA0A03" w:rsidRPr="00AD0350" w:rsidRDefault="00FA0A03" w:rsidP="00E6765B">
      <w:pPr>
        <w:pStyle w:val="NormalWeb"/>
        <w:tabs>
          <w:tab w:val="left" w:pos="5895"/>
        </w:tabs>
        <w:spacing w:before="0" w:after="0"/>
        <w:ind w:left="284"/>
        <w:jc w:val="both"/>
        <w:rPr>
          <w:rFonts w:ascii="Bookman Old Style" w:hAnsi="Bookman Old Style"/>
          <w:sz w:val="20"/>
          <w:szCs w:val="20"/>
        </w:rPr>
      </w:pPr>
      <w:r w:rsidRPr="00AD0350">
        <w:rPr>
          <w:rFonts w:ascii="Bookman Old Style" w:hAnsi="Bookman Old Style"/>
          <w:sz w:val="20"/>
          <w:szCs w:val="20"/>
        </w:rPr>
        <w:t>2) Oferty należy składać we wskazanym powyżej miejscu lub przesłać pocztą na adres Zamawiającego z wyraźnym oznaczeniem postępowania - jak opisano w Rozdz. 6</w:t>
      </w:r>
      <w:r>
        <w:rPr>
          <w:rFonts w:ascii="Bookman Old Style" w:hAnsi="Bookman Old Style"/>
          <w:sz w:val="20"/>
          <w:szCs w:val="20"/>
        </w:rPr>
        <w:t xml:space="preserve"> </w:t>
      </w:r>
      <w:r w:rsidRPr="00AD0350">
        <w:rPr>
          <w:rFonts w:ascii="Bookman Old Style" w:hAnsi="Bookman Old Style"/>
          <w:sz w:val="20"/>
          <w:szCs w:val="20"/>
        </w:rPr>
        <w:t xml:space="preserve">SIWZ. </w:t>
      </w:r>
    </w:p>
    <w:p w:rsidR="00FA0A03" w:rsidRPr="00987A79" w:rsidRDefault="00FA0A03" w:rsidP="00E6765B">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3) Termin składania ofert upływa dnia </w:t>
      </w:r>
      <w:r>
        <w:rPr>
          <w:rFonts w:ascii="Bookman Old Style" w:hAnsi="Bookman Old Style"/>
          <w:b/>
          <w:sz w:val="20"/>
          <w:szCs w:val="20"/>
        </w:rPr>
        <w:t>17.11</w:t>
      </w:r>
      <w:r w:rsidRPr="00987A79">
        <w:rPr>
          <w:rFonts w:ascii="Bookman Old Style" w:hAnsi="Bookman Old Style"/>
          <w:b/>
          <w:sz w:val="20"/>
          <w:szCs w:val="20"/>
        </w:rPr>
        <w:t xml:space="preserve">.2016 roku, o godz. </w:t>
      </w:r>
      <w:r>
        <w:rPr>
          <w:rFonts w:ascii="Bookman Old Style" w:hAnsi="Bookman Old Style"/>
          <w:b/>
          <w:sz w:val="20"/>
          <w:szCs w:val="20"/>
        </w:rPr>
        <w:t>11:00</w:t>
      </w:r>
      <w:r w:rsidRPr="00987A79">
        <w:rPr>
          <w:rFonts w:ascii="Bookman Old Style" w:hAnsi="Bookman Old Style"/>
          <w:sz w:val="20"/>
          <w:szCs w:val="20"/>
        </w:rPr>
        <w:t xml:space="preserve">. </w:t>
      </w:r>
    </w:p>
    <w:p w:rsidR="00FA0A03" w:rsidRPr="00987A79" w:rsidRDefault="00FA0A03" w:rsidP="00E6765B">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4) Termin związania ofertą wynosi 30 dni licząc od upływu terminu składania ofert. </w:t>
      </w:r>
    </w:p>
    <w:p w:rsidR="00FA0A03" w:rsidRPr="00987A79" w:rsidRDefault="00FA0A03" w:rsidP="00AB4832">
      <w:pPr>
        <w:pStyle w:val="NormalWeb"/>
        <w:tabs>
          <w:tab w:val="left" w:pos="5895"/>
        </w:tabs>
        <w:spacing w:before="0" w:after="0"/>
        <w:jc w:val="both"/>
        <w:rPr>
          <w:rFonts w:ascii="Bookman Old Style" w:hAnsi="Bookman Old Style"/>
          <w:sz w:val="20"/>
          <w:szCs w:val="20"/>
        </w:rPr>
      </w:pPr>
      <w:r w:rsidRPr="00987A79">
        <w:rPr>
          <w:rFonts w:ascii="Bookman Old Style" w:hAnsi="Bookman Old Style"/>
          <w:b/>
          <w:sz w:val="20"/>
          <w:szCs w:val="20"/>
        </w:rPr>
        <w:t>2.</w:t>
      </w:r>
      <w:r w:rsidRPr="00987A79">
        <w:rPr>
          <w:rFonts w:ascii="Bookman Old Style" w:hAnsi="Bookman Old Style"/>
          <w:sz w:val="20"/>
          <w:szCs w:val="20"/>
        </w:rPr>
        <w:t xml:space="preserve"> Otwarcie ofert. </w:t>
      </w:r>
    </w:p>
    <w:p w:rsidR="00FA0A03" w:rsidRPr="00E52FF2" w:rsidRDefault="00FA0A03" w:rsidP="00E37A93">
      <w:pPr>
        <w:pStyle w:val="NormalWeb"/>
        <w:tabs>
          <w:tab w:val="left" w:pos="5895"/>
        </w:tabs>
        <w:spacing w:before="0" w:after="0"/>
        <w:ind w:left="284"/>
        <w:jc w:val="both"/>
        <w:rPr>
          <w:rFonts w:ascii="Bookman Old Style" w:hAnsi="Bookman Old Style"/>
          <w:sz w:val="20"/>
          <w:szCs w:val="20"/>
        </w:rPr>
      </w:pPr>
      <w:r w:rsidRPr="00987A79">
        <w:rPr>
          <w:rFonts w:ascii="Bookman Old Style" w:hAnsi="Bookman Old Style"/>
          <w:sz w:val="20"/>
          <w:szCs w:val="20"/>
        </w:rPr>
        <w:t xml:space="preserve">1) Oferty zostaną otwarte w </w:t>
      </w:r>
      <w:r w:rsidRPr="00E52FF2">
        <w:rPr>
          <w:rFonts w:ascii="Bookman Old Style" w:hAnsi="Bookman Old Style"/>
          <w:sz w:val="20"/>
          <w:szCs w:val="20"/>
        </w:rPr>
        <w:t xml:space="preserve">dniu </w:t>
      </w:r>
      <w:r>
        <w:rPr>
          <w:rFonts w:ascii="Bookman Old Style" w:hAnsi="Bookman Old Style"/>
          <w:b/>
          <w:sz w:val="20"/>
          <w:szCs w:val="20"/>
        </w:rPr>
        <w:t>15.11.2016 roku, o godz. 11</w:t>
      </w:r>
      <w:r w:rsidRPr="00E52FF2">
        <w:rPr>
          <w:rFonts w:ascii="Bookman Old Style" w:hAnsi="Bookman Old Style"/>
          <w:b/>
          <w:sz w:val="20"/>
          <w:szCs w:val="20"/>
        </w:rPr>
        <w:t>:</w:t>
      </w:r>
      <w:r>
        <w:rPr>
          <w:rFonts w:ascii="Bookman Old Style" w:hAnsi="Bookman Old Style"/>
          <w:b/>
          <w:sz w:val="20"/>
          <w:szCs w:val="20"/>
        </w:rPr>
        <w:t>30</w:t>
      </w:r>
      <w:r w:rsidRPr="00E52FF2">
        <w:rPr>
          <w:rFonts w:ascii="Bookman Old Style" w:hAnsi="Bookman Old Style"/>
          <w:sz w:val="20"/>
          <w:szCs w:val="20"/>
        </w:rPr>
        <w:t xml:space="preserve"> w siedzibie Zamawiającego</w:t>
      </w:r>
      <w:r>
        <w:rPr>
          <w:rFonts w:ascii="Bookman Old Style" w:hAnsi="Bookman Old Style"/>
          <w:sz w:val="20"/>
          <w:szCs w:val="20"/>
        </w:rPr>
        <w:t>.</w:t>
      </w:r>
    </w:p>
    <w:p w:rsidR="00FA0A03" w:rsidRPr="00AD0350" w:rsidRDefault="00FA0A03" w:rsidP="00E37A93">
      <w:pPr>
        <w:pStyle w:val="NormalWeb"/>
        <w:tabs>
          <w:tab w:val="left" w:pos="5895"/>
        </w:tabs>
        <w:spacing w:before="0" w:after="0"/>
        <w:ind w:left="284"/>
        <w:jc w:val="both"/>
        <w:rPr>
          <w:rFonts w:ascii="Bookman Old Style" w:hAnsi="Bookman Old Style"/>
          <w:sz w:val="20"/>
          <w:szCs w:val="20"/>
        </w:rPr>
      </w:pPr>
      <w:r w:rsidRPr="00E52FF2">
        <w:rPr>
          <w:rFonts w:ascii="Bookman Old Style" w:hAnsi="Bookman Old Style"/>
          <w:sz w:val="20"/>
          <w:szCs w:val="20"/>
        </w:rPr>
        <w:t>2) Otwarcie ofert jest jawne.</w:t>
      </w:r>
      <w:r w:rsidRPr="00AD0350">
        <w:rPr>
          <w:rFonts w:ascii="Bookman Old Style" w:hAnsi="Bookman Old Style"/>
          <w:sz w:val="20"/>
          <w:szCs w:val="20"/>
        </w:rPr>
        <w:t xml:space="preserve"> </w:t>
      </w:r>
    </w:p>
    <w:p w:rsidR="00FA0A03" w:rsidRPr="00E37A93" w:rsidRDefault="00FA0A03" w:rsidP="00AB4832">
      <w:pPr>
        <w:pStyle w:val="NormalWeb"/>
        <w:tabs>
          <w:tab w:val="left" w:pos="5895"/>
        </w:tabs>
        <w:spacing w:before="0" w:after="0"/>
        <w:jc w:val="both"/>
        <w:rPr>
          <w:rFonts w:ascii="Bookman Old Style" w:hAnsi="Bookman Old Style"/>
          <w:sz w:val="20"/>
          <w:szCs w:val="20"/>
        </w:rPr>
      </w:pPr>
    </w:p>
    <w:p w:rsidR="00FA0A03" w:rsidRPr="00E37A93" w:rsidRDefault="00FA0A03" w:rsidP="00AB4832">
      <w:pPr>
        <w:pStyle w:val="NormalWeb"/>
        <w:tabs>
          <w:tab w:val="left" w:pos="5895"/>
        </w:tabs>
        <w:spacing w:before="0" w:after="0"/>
        <w:jc w:val="both"/>
        <w:rPr>
          <w:rFonts w:ascii="Bookman Old Style" w:hAnsi="Bookman Old Style" w:cs="Arial"/>
          <w:b/>
          <w:sz w:val="20"/>
          <w:szCs w:val="20"/>
        </w:rPr>
      </w:pPr>
      <w:r w:rsidRPr="00E37A93">
        <w:rPr>
          <w:rFonts w:ascii="Bookman Old Style" w:hAnsi="Bookman Old Style"/>
          <w:b/>
          <w:sz w:val="20"/>
          <w:szCs w:val="20"/>
        </w:rPr>
        <w:t>Rozdział 8 Opis sposobu obliczenia ceny i zasady płatności</w:t>
      </w:r>
      <w:r>
        <w:rPr>
          <w:rFonts w:ascii="Bookman Old Style" w:hAnsi="Bookman Old Style"/>
          <w:b/>
          <w:sz w:val="20"/>
          <w:szCs w:val="20"/>
        </w:rPr>
        <w:t xml:space="preserve"> </w:t>
      </w:r>
    </w:p>
    <w:p w:rsidR="00FA0A03" w:rsidRPr="00E37A93" w:rsidRDefault="00FA0A03" w:rsidP="00454E47">
      <w:pPr>
        <w:tabs>
          <w:tab w:val="left" w:pos="480"/>
        </w:tabs>
        <w:jc w:val="both"/>
        <w:rPr>
          <w:rFonts w:ascii="Bookman Old Style" w:hAnsi="Bookman Old Style" w:cs="Verdana"/>
          <w:sz w:val="20"/>
          <w:szCs w:val="20"/>
        </w:rPr>
      </w:pPr>
    </w:p>
    <w:p w:rsidR="00FA0A03" w:rsidRPr="00E37A93" w:rsidRDefault="00FA0A03" w:rsidP="006C4B9F">
      <w:pPr>
        <w:numPr>
          <w:ilvl w:val="1"/>
          <w:numId w:val="5"/>
        </w:numPr>
        <w:tabs>
          <w:tab w:val="left" w:pos="0"/>
        </w:tabs>
        <w:ind w:left="426"/>
        <w:jc w:val="both"/>
        <w:rPr>
          <w:rFonts w:ascii="Bookman Old Style" w:hAnsi="Bookman Old Style"/>
          <w:sz w:val="20"/>
          <w:szCs w:val="20"/>
        </w:rPr>
      </w:pPr>
      <w:r>
        <w:rPr>
          <w:rFonts w:ascii="Bookman Old Style" w:hAnsi="Bookman Old Style"/>
          <w:sz w:val="20"/>
          <w:szCs w:val="20"/>
        </w:rPr>
        <w:t>Od Wykonawcy wymaga się</w:t>
      </w:r>
      <w:r w:rsidRPr="00E37A93">
        <w:rPr>
          <w:rFonts w:ascii="Bookman Old Style" w:hAnsi="Bookman Old Style"/>
          <w:sz w:val="20"/>
          <w:szCs w:val="20"/>
        </w:rPr>
        <w:t xml:space="preserve"> określenia ceny brutto za wykonanie przedmiotu zamówienia, zawierającej cenę netto i należny podatek VAT. </w:t>
      </w:r>
    </w:p>
    <w:p w:rsidR="00FA0A03" w:rsidRDefault="00FA0A03" w:rsidP="006C4B9F">
      <w:pPr>
        <w:numPr>
          <w:ilvl w:val="1"/>
          <w:numId w:val="5"/>
        </w:numPr>
        <w:tabs>
          <w:tab w:val="left" w:pos="0"/>
        </w:tabs>
        <w:ind w:left="426"/>
        <w:jc w:val="both"/>
        <w:rPr>
          <w:rFonts w:ascii="Bookman Old Style" w:hAnsi="Bookman Old Style"/>
          <w:sz w:val="20"/>
          <w:szCs w:val="20"/>
        </w:rPr>
      </w:pPr>
      <w:r w:rsidRPr="00E37A93">
        <w:rPr>
          <w:rFonts w:ascii="Bookman Old Style" w:hAnsi="Bookman Old Style"/>
          <w:sz w:val="20"/>
          <w:szCs w:val="20"/>
        </w:rPr>
        <w:t xml:space="preserve">Oferowana cena oferty musi obejmować wszystkie koszty z uwzględnieniem akcyzy, podatku od towarów i usług VAT, innych opłat i podatków, opłat celnych oraz ewentualnych upustów i rabatów. </w:t>
      </w:r>
    </w:p>
    <w:p w:rsidR="00FA0A03" w:rsidRPr="00B347B1" w:rsidRDefault="00FA0A03" w:rsidP="006C4B9F">
      <w:pPr>
        <w:numPr>
          <w:ilvl w:val="1"/>
          <w:numId w:val="5"/>
        </w:numPr>
        <w:tabs>
          <w:tab w:val="left" w:pos="0"/>
        </w:tabs>
        <w:ind w:left="426"/>
        <w:jc w:val="both"/>
        <w:rPr>
          <w:rFonts w:ascii="Bookman Old Style" w:hAnsi="Bookman Old Style"/>
          <w:sz w:val="20"/>
          <w:szCs w:val="20"/>
        </w:rPr>
      </w:pPr>
      <w:r w:rsidRPr="00B347B1">
        <w:rPr>
          <w:rFonts w:ascii="Bookman Old Style" w:hAnsi="Bookman Old Style"/>
          <w:b/>
          <w:sz w:val="20"/>
          <w:szCs w:val="20"/>
        </w:rPr>
        <w:t>Cena oferty winna być obliczona zgodnie ze wzorem wskazanym we Wzorze oferty</w:t>
      </w:r>
      <w:r>
        <w:rPr>
          <w:rFonts w:ascii="Bookman Old Style" w:hAnsi="Bookman Old Style"/>
          <w:b/>
          <w:sz w:val="20"/>
          <w:szCs w:val="20"/>
        </w:rPr>
        <w:t>.</w:t>
      </w:r>
    </w:p>
    <w:p w:rsidR="00FA0A03" w:rsidRPr="00B347B1" w:rsidRDefault="00FA0A03" w:rsidP="006C4B9F">
      <w:pPr>
        <w:numPr>
          <w:ilvl w:val="1"/>
          <w:numId w:val="5"/>
        </w:numPr>
        <w:tabs>
          <w:tab w:val="left" w:pos="0"/>
        </w:tabs>
        <w:ind w:left="426"/>
        <w:jc w:val="both"/>
        <w:rPr>
          <w:rFonts w:ascii="Bookman Old Style" w:hAnsi="Bookman Old Style"/>
          <w:sz w:val="20"/>
          <w:szCs w:val="20"/>
        </w:rPr>
      </w:pPr>
      <w:r w:rsidRPr="00B347B1">
        <w:rPr>
          <w:rFonts w:ascii="Bookman Old Style" w:hAnsi="Bookman Old Style"/>
          <w:sz w:val="20"/>
          <w:szCs w:val="20"/>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Wszelkie rozliczenia dotyczące realizacji przedmiotowego zamówienia dokonywane będą w złotych polskich. </w:t>
      </w:r>
    </w:p>
    <w:p w:rsidR="00FA0A03" w:rsidRDefault="00FA0A03"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sz w:val="20"/>
          <w:szCs w:val="20"/>
        </w:rPr>
        <w:t xml:space="preserve">Na każdej fakturze </w:t>
      </w:r>
      <w:r>
        <w:rPr>
          <w:rFonts w:ascii="Bookman Old Style" w:hAnsi="Bookman Old Style"/>
          <w:sz w:val="20"/>
          <w:szCs w:val="20"/>
        </w:rPr>
        <w:t>powinny znajdować się zapisy o Nabywcy, Odbiorcy i adresie dostarczenia faktury</w:t>
      </w:r>
      <w:r w:rsidRPr="0033443E">
        <w:rPr>
          <w:rFonts w:ascii="Bookman Old Style" w:hAnsi="Bookman Old Style"/>
          <w:sz w:val="20"/>
          <w:szCs w:val="20"/>
        </w:rPr>
        <w:t xml:space="preserve">. </w:t>
      </w:r>
    </w:p>
    <w:p w:rsidR="00FA0A03" w:rsidRDefault="00FA0A03"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cs="Arial"/>
          <w:sz w:val="20"/>
          <w:szCs w:val="20"/>
        </w:rPr>
        <w:t xml:space="preserve">Należności wynikające z prawidłowych faktur VAT są płatne w terminie nie dłuższym niż 30 dni od daty wystawienia prawidłowej faktury VAT. W przypadku otrzymania faktury VAT, której termin płatności upłynął, Zamawiający zobowiązany jest do jej zapłaty w terminie </w:t>
      </w:r>
      <w:r>
        <w:rPr>
          <w:rFonts w:ascii="Bookman Old Style" w:hAnsi="Bookman Old Style" w:cs="Arial"/>
          <w:sz w:val="20"/>
          <w:szCs w:val="20"/>
        </w:rPr>
        <w:br/>
      </w:r>
      <w:r w:rsidRPr="0033443E">
        <w:rPr>
          <w:rFonts w:ascii="Bookman Old Style" w:hAnsi="Bookman Old Style" w:cs="Arial"/>
          <w:sz w:val="20"/>
          <w:szCs w:val="20"/>
        </w:rPr>
        <w:t xml:space="preserve">14 dni od </w:t>
      </w:r>
      <w:r>
        <w:rPr>
          <w:rFonts w:ascii="Bookman Old Style" w:hAnsi="Bookman Old Style" w:cs="Arial"/>
          <w:sz w:val="20"/>
          <w:szCs w:val="20"/>
        </w:rPr>
        <w:t xml:space="preserve">dnia jej </w:t>
      </w:r>
      <w:r w:rsidRPr="0033443E">
        <w:rPr>
          <w:rFonts w:ascii="Bookman Old Style" w:hAnsi="Bookman Old Style" w:cs="Arial"/>
          <w:sz w:val="20"/>
          <w:szCs w:val="20"/>
        </w:rPr>
        <w:t>otrzymania</w:t>
      </w:r>
      <w:r w:rsidRPr="0033443E">
        <w:rPr>
          <w:rFonts w:ascii="Bookman Old Style" w:hAnsi="Bookman Old Style"/>
          <w:sz w:val="20"/>
          <w:szCs w:val="20"/>
        </w:rPr>
        <w:t>.</w:t>
      </w:r>
    </w:p>
    <w:p w:rsidR="00FA0A03" w:rsidRPr="0033443E" w:rsidRDefault="00FA0A03" w:rsidP="006C4B9F">
      <w:pPr>
        <w:numPr>
          <w:ilvl w:val="1"/>
          <w:numId w:val="5"/>
        </w:numPr>
        <w:tabs>
          <w:tab w:val="left" w:pos="0"/>
        </w:tabs>
        <w:ind w:left="426"/>
        <w:jc w:val="both"/>
        <w:rPr>
          <w:rFonts w:ascii="Bookman Old Style" w:hAnsi="Bookman Old Style"/>
          <w:sz w:val="20"/>
          <w:szCs w:val="20"/>
        </w:rPr>
      </w:pPr>
      <w:r w:rsidRPr="0033443E">
        <w:rPr>
          <w:rFonts w:ascii="Bookman Old Style" w:hAnsi="Bookman Old Style"/>
          <w:sz w:val="20"/>
          <w:szCs w:val="20"/>
        </w:rPr>
        <w:t>Płatności faktur dokonywane będą przelewem na rachunek bankowy Wykonawcy wskazany w umowie.</w:t>
      </w:r>
    </w:p>
    <w:p w:rsidR="00FA0A03" w:rsidRPr="00E37A93" w:rsidRDefault="00FA0A03" w:rsidP="00454E47">
      <w:pPr>
        <w:tabs>
          <w:tab w:val="left" w:pos="480"/>
        </w:tabs>
        <w:jc w:val="both"/>
        <w:rPr>
          <w:rFonts w:ascii="Bookman Old Style" w:hAnsi="Bookman Old Style" w:cs="Verdana"/>
          <w:sz w:val="20"/>
          <w:szCs w:val="20"/>
        </w:rPr>
      </w:pPr>
    </w:p>
    <w:p w:rsidR="00FA0A03" w:rsidRDefault="00FA0A03"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9 Opis kryteriów, którymi Zamawiający będzie się kierował przy wyborze oferty, wraz z podaniem znaczenia tych kryteriów i sposobu oceny ofert</w:t>
      </w:r>
      <w:r w:rsidRPr="00E37A93">
        <w:rPr>
          <w:rFonts w:ascii="Bookman Old Style" w:hAnsi="Bookman Old Style"/>
          <w:sz w:val="20"/>
          <w:szCs w:val="20"/>
        </w:rPr>
        <w:t xml:space="preserve"> </w:t>
      </w:r>
    </w:p>
    <w:p w:rsidR="00FA0A03" w:rsidRPr="00E37A93" w:rsidRDefault="00FA0A03" w:rsidP="00454E47">
      <w:pPr>
        <w:tabs>
          <w:tab w:val="left" w:pos="480"/>
        </w:tabs>
        <w:jc w:val="both"/>
        <w:rPr>
          <w:rFonts w:ascii="Bookman Old Style" w:hAnsi="Bookman Old Style"/>
          <w:sz w:val="20"/>
          <w:szCs w:val="20"/>
        </w:rPr>
      </w:pPr>
    </w:p>
    <w:p w:rsidR="00FA0A03" w:rsidRPr="00186EC9" w:rsidRDefault="00FA0A03" w:rsidP="00E6765B">
      <w:pPr>
        <w:jc w:val="both"/>
        <w:rPr>
          <w:rFonts w:ascii="Bookman Old Style" w:hAnsi="Bookman Old Style"/>
          <w:b/>
          <w:sz w:val="20"/>
          <w:szCs w:val="20"/>
        </w:rPr>
      </w:pPr>
      <w:r w:rsidRPr="00186EC9">
        <w:rPr>
          <w:rFonts w:ascii="Bookman Old Style" w:hAnsi="Bookman Old Style"/>
          <w:b/>
          <w:sz w:val="20"/>
          <w:szCs w:val="20"/>
        </w:rPr>
        <w:t>1.</w:t>
      </w:r>
      <w:r w:rsidRPr="00092F79">
        <w:rPr>
          <w:rFonts w:ascii="Bookman Old Style" w:hAnsi="Bookman Old Style"/>
          <w:sz w:val="20"/>
          <w:szCs w:val="20"/>
        </w:rPr>
        <w:t xml:space="preserve"> </w:t>
      </w:r>
      <w:r w:rsidRPr="00186EC9">
        <w:rPr>
          <w:rFonts w:ascii="Bookman Old Style" w:hAnsi="Bookman Old Style"/>
          <w:b/>
          <w:sz w:val="20"/>
          <w:szCs w:val="20"/>
        </w:rPr>
        <w:t>Uzupełnienie dokumentów i składanie wyjaśnień.</w:t>
      </w:r>
    </w:p>
    <w:p w:rsidR="00FA0A03" w:rsidRPr="00092F79" w:rsidRDefault="00FA0A03" w:rsidP="00E6765B">
      <w:pPr>
        <w:jc w:val="both"/>
        <w:rPr>
          <w:rFonts w:ascii="Bookman Old Style" w:hAnsi="Bookman Old Style"/>
          <w:sz w:val="20"/>
          <w:szCs w:val="20"/>
        </w:rPr>
      </w:pPr>
      <w:r w:rsidRPr="00092F79">
        <w:rPr>
          <w:rFonts w:ascii="Bookman Old Style" w:hAnsi="Bookman Old Style"/>
          <w:sz w:val="20"/>
          <w:szCs w:val="20"/>
        </w:rPr>
        <w:t xml:space="preserve">Postanowienia dotyczące prowadzenia przez Zamawiającego wyjaśnień w toku badania </w:t>
      </w:r>
      <w:r>
        <w:rPr>
          <w:rFonts w:ascii="Bookman Old Style" w:hAnsi="Bookman Old Style"/>
          <w:sz w:val="20"/>
          <w:szCs w:val="20"/>
        </w:rPr>
        <w:br/>
      </w:r>
      <w:r w:rsidRPr="00092F79">
        <w:rPr>
          <w:rFonts w:ascii="Bookman Old Style" w:hAnsi="Bookman Old Style"/>
          <w:sz w:val="20"/>
          <w:szCs w:val="20"/>
        </w:rPr>
        <w:t xml:space="preserve">i oceny ofert: </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 xml:space="preserve">Zamawiający może wezwać wykonawców do złożenia, uzupełnienia, poprawienia lub udzielenia wyjaśnień w terminie przez siebie wskazanym odpowiednich oświadczeń lub dokumentów: potwierdzających spełnienie warunków udziału w postępowaniu, potwierdzających spełnienie przez oferowane dostawy, usługi lub roboty budowlane wymagań określonych przez zamawiającego </w:t>
      </w:r>
      <w:r>
        <w:rPr>
          <w:rFonts w:ascii="Bookman Old Style" w:hAnsi="Bookman Old Style"/>
          <w:sz w:val="20"/>
          <w:szCs w:val="20"/>
        </w:rPr>
        <w:t xml:space="preserve">oraz </w:t>
      </w:r>
      <w:r w:rsidRPr="00092F79">
        <w:rPr>
          <w:rFonts w:ascii="Bookman Old Style" w:hAnsi="Bookman Old Style"/>
          <w:sz w:val="20"/>
          <w:szCs w:val="20"/>
        </w:rPr>
        <w:t xml:space="preserve">potwierdzających brak podstaw wykluczenia, </w:t>
      </w:r>
      <w:r>
        <w:rPr>
          <w:rFonts w:ascii="Bookman Old Style" w:hAnsi="Bookman Old Style"/>
          <w:sz w:val="20"/>
          <w:szCs w:val="20"/>
        </w:rPr>
        <w:t xml:space="preserve">a także </w:t>
      </w:r>
      <w:r w:rsidRPr="00092F79">
        <w:rPr>
          <w:rFonts w:ascii="Bookman Old Style" w:hAnsi="Bookman Old Style"/>
          <w:sz w:val="20"/>
          <w:szCs w:val="20"/>
        </w:rPr>
        <w:t>pełnomocnictw, jeżeli spełnione zostaną przesłanki określone w art. 26 ust. 3 i ust. 3a ustawy Pzp.</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W toku badania i oceny ofert zamawiający może żądać od wykonawców wyjaśnień dotyczących treści złożonych ofert oraz wyjaśnień dotyczących oświadczeń lub dokumentów potwierdzających:</w:t>
      </w:r>
    </w:p>
    <w:p w:rsidR="00FA0A03" w:rsidRPr="00092F79" w:rsidRDefault="00FA0A03"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 xml:space="preserve">spełnienie przez wykonawców warunków udziału w postępowaniu, </w:t>
      </w:r>
    </w:p>
    <w:p w:rsidR="00FA0A03" w:rsidRPr="00092F79" w:rsidRDefault="00FA0A03"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 xml:space="preserve">spełnienie przez oferowane dostawy, usługi lub roboty budowlane wymagań określonych przez zamawiającego, </w:t>
      </w:r>
    </w:p>
    <w:p w:rsidR="00FA0A03" w:rsidRPr="00092F79" w:rsidRDefault="00FA0A03" w:rsidP="006C4B9F">
      <w:pPr>
        <w:numPr>
          <w:ilvl w:val="0"/>
          <w:numId w:val="19"/>
        </w:numPr>
        <w:jc w:val="both"/>
        <w:rPr>
          <w:rFonts w:ascii="Bookman Old Style" w:hAnsi="Bookman Old Style"/>
          <w:sz w:val="20"/>
          <w:szCs w:val="20"/>
        </w:rPr>
      </w:pPr>
      <w:r w:rsidRPr="00092F79">
        <w:rPr>
          <w:rFonts w:ascii="Bookman Old Style" w:hAnsi="Bookman Old Style"/>
          <w:sz w:val="20"/>
          <w:szCs w:val="20"/>
        </w:rPr>
        <w:t>potwierdzających brak podstaw wykluczenia</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poprawia w ofercie oczywiste omyłki pisarskie oraz oczywiste omyłki rachunkowe, z uwzględnieniem konsekwencji rachunkowych dokonanych poprawek, niezwłocznie zawiadamiając o tym wykonawcę, którego oferta została poprawiona.</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poprawia w ofercie inne omyłki polegające na niezgodności oferty ze specyfikacją istotnych warunków zamówienia, niepowodujące istotnych zmian w ofercie, niezwłocznie zawiadamiając o tym wykonawcę, którego oferta została poprawiona. Oferta wykonawcy, który w terminie 3 dni od dnia doręczenia zawiadomienia nie zgodził się na poprawienie takiej omyłki podlega odrzuceniu.</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w celu ustalenia, czy oferta zawiera rażąco niską cenę lub koszt w stosunku do przedmiotu zamówienia zwróci się do wykonawcy o udzielenie wyjaśnień, w tym złożenie dowodów, dotyczących wyliczenia ceny lub kosztu.</w:t>
      </w:r>
    </w:p>
    <w:p w:rsidR="00FA0A03" w:rsidRPr="00092F79" w:rsidRDefault="00FA0A03" w:rsidP="006C4B9F">
      <w:pPr>
        <w:numPr>
          <w:ilvl w:val="0"/>
          <w:numId w:val="18"/>
        </w:numPr>
        <w:jc w:val="both"/>
        <w:rPr>
          <w:rFonts w:ascii="Bookman Old Style" w:hAnsi="Bookman Old Style"/>
          <w:sz w:val="20"/>
          <w:szCs w:val="20"/>
        </w:rPr>
      </w:pPr>
      <w:r w:rsidRPr="00092F79">
        <w:rPr>
          <w:rFonts w:ascii="Bookman Old Style" w:hAnsi="Bookman Old Style"/>
          <w:sz w:val="20"/>
          <w:szCs w:val="20"/>
        </w:rPr>
        <w:t>Zamawiający odrzuca ofertę wykonawcy, który nie udzielił wyjaśnień lub jeżeli dokonana ocena wyjaśnień wraz ze złożonymi dowodami potwierdza, że oferta zawiera rażąco niską cenę lub koszt w stosunku do przedmiotu zamówienia.</w:t>
      </w:r>
    </w:p>
    <w:p w:rsidR="00FA0A03" w:rsidRPr="00E37A93" w:rsidRDefault="00FA0A03" w:rsidP="00454E47">
      <w:pPr>
        <w:tabs>
          <w:tab w:val="left" w:pos="480"/>
        </w:tabs>
        <w:jc w:val="both"/>
        <w:rPr>
          <w:rFonts w:ascii="Bookman Old Style" w:hAnsi="Bookman Old Style"/>
          <w:sz w:val="20"/>
          <w:szCs w:val="20"/>
        </w:rPr>
      </w:pPr>
    </w:p>
    <w:p w:rsidR="00FA0A03" w:rsidRPr="0041156F" w:rsidRDefault="00FA0A03" w:rsidP="00092F79">
      <w:pPr>
        <w:tabs>
          <w:tab w:val="left" w:pos="480"/>
        </w:tabs>
        <w:jc w:val="both"/>
        <w:rPr>
          <w:rFonts w:ascii="Bookman Old Style" w:hAnsi="Bookman Old Style"/>
          <w:b/>
          <w:sz w:val="20"/>
          <w:szCs w:val="20"/>
        </w:rPr>
      </w:pPr>
      <w:r w:rsidRPr="0041156F">
        <w:rPr>
          <w:rFonts w:ascii="Bookman Old Style" w:hAnsi="Bookman Old Style"/>
          <w:b/>
          <w:sz w:val="20"/>
          <w:szCs w:val="20"/>
        </w:rPr>
        <w:t>2. Sposób oceny ofert</w:t>
      </w:r>
      <w:r>
        <w:rPr>
          <w:rFonts w:ascii="Bookman Old Style" w:hAnsi="Bookman Old Style"/>
          <w:b/>
          <w:sz w:val="20"/>
          <w:szCs w:val="20"/>
        </w:rPr>
        <w:t xml:space="preserve"> na podstawie procedury określonej w art. 24aa ustawy Pzp.</w:t>
      </w:r>
    </w:p>
    <w:p w:rsidR="00FA0A03" w:rsidRPr="000027C9" w:rsidRDefault="00FA0A03" w:rsidP="005B4A6D">
      <w:pPr>
        <w:tabs>
          <w:tab w:val="left" w:pos="480"/>
        </w:tabs>
        <w:jc w:val="both"/>
        <w:rPr>
          <w:rFonts w:ascii="Bookman Old Style" w:hAnsi="Bookman Old Style"/>
          <w:sz w:val="20"/>
          <w:szCs w:val="20"/>
        </w:rPr>
      </w:pPr>
      <w:r w:rsidRPr="000027C9">
        <w:rPr>
          <w:rFonts w:ascii="Bookman Old Style" w:hAnsi="Bookman Old Style"/>
          <w:b/>
          <w:sz w:val="20"/>
          <w:szCs w:val="20"/>
        </w:rPr>
        <w:t>I etap:</w:t>
      </w:r>
      <w:r w:rsidRPr="000027C9">
        <w:rPr>
          <w:rFonts w:ascii="Bookman Old Style" w:hAnsi="Bookman Old Style"/>
          <w:sz w:val="20"/>
          <w:szCs w:val="20"/>
        </w:rPr>
        <w:t xml:space="preserve"> ocena w zakresie wymagań formalnych i kompletności oferty. </w:t>
      </w:r>
    </w:p>
    <w:p w:rsidR="00FA0A03" w:rsidRPr="000027C9" w:rsidRDefault="00FA0A03"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Oferty niespełniające wymagań określonych w ustawie Prawo zamówień publicznych</w:t>
      </w:r>
      <w:r>
        <w:rPr>
          <w:rFonts w:ascii="Bookman Old Style" w:hAnsi="Bookman Old Style"/>
          <w:sz w:val="20"/>
          <w:szCs w:val="20"/>
        </w:rPr>
        <w:t xml:space="preserve"> </w:t>
      </w:r>
      <w:r>
        <w:rPr>
          <w:rFonts w:ascii="Bookman Old Style" w:hAnsi="Bookman Old Style"/>
          <w:sz w:val="20"/>
          <w:szCs w:val="20"/>
        </w:rPr>
        <w:br/>
        <w:t xml:space="preserve">w art. 89 ust. 1 ustawy Pzp </w:t>
      </w:r>
      <w:r w:rsidRPr="000027C9">
        <w:rPr>
          <w:rFonts w:ascii="Bookman Old Style" w:hAnsi="Bookman Old Style"/>
          <w:sz w:val="20"/>
          <w:szCs w:val="20"/>
        </w:rPr>
        <w:t xml:space="preserve">zostaną odrzucone. </w:t>
      </w:r>
    </w:p>
    <w:p w:rsidR="00FA0A03" w:rsidRPr="000027C9" w:rsidRDefault="00FA0A03"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 xml:space="preserve">Rozpatrywane będą </w:t>
      </w:r>
      <w:r>
        <w:rPr>
          <w:rFonts w:ascii="Bookman Old Style" w:hAnsi="Bookman Old Style"/>
          <w:sz w:val="20"/>
          <w:szCs w:val="20"/>
        </w:rPr>
        <w:t xml:space="preserve">wyłącznie </w:t>
      </w:r>
      <w:r w:rsidRPr="000027C9">
        <w:rPr>
          <w:rFonts w:ascii="Bookman Old Style" w:hAnsi="Bookman Old Style"/>
          <w:sz w:val="20"/>
          <w:szCs w:val="20"/>
        </w:rPr>
        <w:t>oferty niepodlegające odrzuceniu, złożone przez Wykonawców niepodlegających wykluczeniu</w:t>
      </w:r>
      <w:r>
        <w:rPr>
          <w:rFonts w:ascii="Bookman Old Style" w:hAnsi="Bookman Old Style"/>
          <w:sz w:val="20"/>
          <w:szCs w:val="20"/>
        </w:rPr>
        <w:t>,</w:t>
      </w:r>
      <w:r w:rsidRPr="000027C9">
        <w:rPr>
          <w:rFonts w:ascii="Bookman Old Style" w:hAnsi="Bookman Old Style"/>
          <w:sz w:val="20"/>
          <w:szCs w:val="20"/>
        </w:rPr>
        <w:t xml:space="preserve"> zgodnie z ustawą Prawo zamówień publicznych i SIWZ. </w:t>
      </w:r>
    </w:p>
    <w:p w:rsidR="00FA0A03" w:rsidRPr="000027C9" w:rsidRDefault="00FA0A03" w:rsidP="006C4B9F">
      <w:pPr>
        <w:numPr>
          <w:ilvl w:val="0"/>
          <w:numId w:val="12"/>
        </w:numPr>
        <w:tabs>
          <w:tab w:val="left" w:pos="480"/>
        </w:tabs>
        <w:jc w:val="both"/>
        <w:rPr>
          <w:rFonts w:ascii="Bookman Old Style" w:hAnsi="Bookman Old Style"/>
          <w:sz w:val="20"/>
          <w:szCs w:val="20"/>
        </w:rPr>
      </w:pPr>
      <w:r w:rsidRPr="000027C9">
        <w:rPr>
          <w:rFonts w:ascii="Bookman Old Style" w:hAnsi="Bookman Old Style"/>
          <w:sz w:val="20"/>
          <w:szCs w:val="20"/>
        </w:rPr>
        <w:t xml:space="preserve">W toku dokonywania kwalifikacji i oceny złożonych ofert </w:t>
      </w:r>
      <w:r>
        <w:rPr>
          <w:rFonts w:ascii="Bookman Old Style" w:hAnsi="Bookman Old Style"/>
          <w:sz w:val="20"/>
          <w:szCs w:val="20"/>
        </w:rPr>
        <w:t>Zamawiający</w:t>
      </w:r>
      <w:r w:rsidRPr="000027C9">
        <w:rPr>
          <w:rFonts w:ascii="Bookman Old Style" w:hAnsi="Bookman Old Style"/>
          <w:sz w:val="20"/>
          <w:szCs w:val="20"/>
        </w:rPr>
        <w:t xml:space="preserve"> może żądać udzielenia przez Wykonawców wyjaśnień dotyczących treści złożonych przez nich ofert stosownie do art. 26 ust. 4 Ustawy Prawo zamówień publicznych i SIWZ. </w:t>
      </w:r>
    </w:p>
    <w:p w:rsidR="00FA0A03" w:rsidRPr="000027C9" w:rsidRDefault="00FA0A03" w:rsidP="005B4A6D">
      <w:pPr>
        <w:tabs>
          <w:tab w:val="left" w:pos="480"/>
        </w:tabs>
        <w:jc w:val="both"/>
        <w:rPr>
          <w:rFonts w:ascii="Bookman Old Style" w:hAnsi="Bookman Old Style"/>
          <w:sz w:val="20"/>
          <w:szCs w:val="20"/>
        </w:rPr>
      </w:pPr>
    </w:p>
    <w:p w:rsidR="00FA0A03" w:rsidRPr="000027C9" w:rsidRDefault="00FA0A03" w:rsidP="00E94743">
      <w:pPr>
        <w:tabs>
          <w:tab w:val="left" w:pos="480"/>
        </w:tabs>
        <w:jc w:val="both"/>
        <w:rPr>
          <w:rFonts w:ascii="Bookman Old Style" w:hAnsi="Bookman Old Style"/>
          <w:sz w:val="20"/>
          <w:szCs w:val="20"/>
        </w:rPr>
      </w:pPr>
      <w:r>
        <w:rPr>
          <w:rFonts w:ascii="Bookman Old Style" w:hAnsi="Bookman Old Style"/>
          <w:b/>
          <w:sz w:val="20"/>
          <w:szCs w:val="20"/>
        </w:rPr>
        <w:t>II</w:t>
      </w:r>
      <w:r w:rsidRPr="000027C9">
        <w:rPr>
          <w:rFonts w:ascii="Bookman Old Style" w:hAnsi="Bookman Old Style"/>
          <w:b/>
          <w:sz w:val="20"/>
          <w:szCs w:val="20"/>
        </w:rPr>
        <w:t xml:space="preserve"> etap:</w:t>
      </w:r>
      <w:r w:rsidRPr="000027C9">
        <w:rPr>
          <w:rFonts w:ascii="Bookman Old Style" w:hAnsi="Bookman Old Style"/>
          <w:sz w:val="20"/>
          <w:szCs w:val="20"/>
        </w:rPr>
        <w:t xml:space="preserve"> ocena merytoryczna według określonego kryterium. </w:t>
      </w:r>
    </w:p>
    <w:p w:rsidR="00FA0A03" w:rsidRDefault="00FA0A03" w:rsidP="00E94743">
      <w:pPr>
        <w:tabs>
          <w:tab w:val="left" w:pos="480"/>
        </w:tabs>
        <w:jc w:val="both"/>
        <w:rPr>
          <w:rFonts w:ascii="Bookman Old Style" w:hAnsi="Bookman Old Style"/>
          <w:sz w:val="20"/>
          <w:szCs w:val="20"/>
        </w:rPr>
      </w:pPr>
    </w:p>
    <w:p w:rsidR="00FA0A03" w:rsidRPr="000027C9" w:rsidRDefault="00FA0A03" w:rsidP="00E94743">
      <w:pPr>
        <w:tabs>
          <w:tab w:val="left" w:pos="480"/>
        </w:tabs>
        <w:jc w:val="both"/>
      </w:pPr>
      <w:r w:rsidRPr="000027C9">
        <w:rPr>
          <w:rFonts w:ascii="Bookman Old Style" w:hAnsi="Bookman Old Style"/>
          <w:sz w:val="20"/>
          <w:szCs w:val="20"/>
        </w:rPr>
        <w:t>Wszystkie oferty niepodlegające odrzuceniu oceniane będą na podstawie:</w:t>
      </w:r>
    </w:p>
    <w:p w:rsidR="00FA0A03" w:rsidRPr="000027C9" w:rsidRDefault="00FA0A03" w:rsidP="00E94743">
      <w:pPr>
        <w:tabs>
          <w:tab w:val="left" w:pos="480"/>
        </w:tabs>
        <w:jc w:val="both"/>
        <w:rPr>
          <w:rFonts w:ascii="Bookman Old Style" w:hAnsi="Bookman Old Style"/>
          <w:sz w:val="20"/>
          <w:szCs w:val="20"/>
        </w:rPr>
      </w:pPr>
      <w:r w:rsidRPr="000027C9">
        <w:rPr>
          <w:rFonts w:ascii="Bookman Old Style" w:hAnsi="Bookman Old Style"/>
          <w:sz w:val="20"/>
          <w:szCs w:val="20"/>
        </w:rPr>
        <w:t xml:space="preserve">Kryterium Cena (koszt) – waga 100%. </w:t>
      </w:r>
    </w:p>
    <w:p w:rsidR="00FA0A03" w:rsidRPr="000027C9" w:rsidRDefault="00FA0A03" w:rsidP="00E94743">
      <w:pPr>
        <w:tabs>
          <w:tab w:val="left" w:pos="480"/>
        </w:tabs>
        <w:jc w:val="both"/>
        <w:rPr>
          <w:rFonts w:ascii="Bookman Old Style" w:hAnsi="Bookman Old Style"/>
          <w:sz w:val="20"/>
          <w:szCs w:val="20"/>
        </w:rPr>
      </w:pPr>
      <w:r w:rsidRPr="000027C9">
        <w:rPr>
          <w:rFonts w:ascii="Bookman Old Style" w:hAnsi="Bookman Old Style"/>
          <w:sz w:val="20"/>
          <w:szCs w:val="20"/>
        </w:rPr>
        <w:t xml:space="preserve">Oferta z najniższą ceną spośród ofert nieodrzuconych otrzyma 100 punktów. </w:t>
      </w:r>
    </w:p>
    <w:p w:rsidR="00FA0A03" w:rsidRPr="000027C9" w:rsidRDefault="00FA0A03" w:rsidP="00E94743">
      <w:pPr>
        <w:tabs>
          <w:tab w:val="left" w:pos="480"/>
        </w:tabs>
        <w:jc w:val="both"/>
        <w:rPr>
          <w:rFonts w:ascii="Bookman Old Style" w:hAnsi="Bookman Old Style"/>
          <w:sz w:val="20"/>
          <w:szCs w:val="20"/>
        </w:rPr>
      </w:pPr>
      <w:r w:rsidRPr="000027C9">
        <w:rPr>
          <w:rFonts w:ascii="Bookman Old Style" w:hAnsi="Bookman Old Style"/>
          <w:sz w:val="20"/>
          <w:szCs w:val="20"/>
        </w:rPr>
        <w:t>Pozostałe proporcjonalnie mniej, według formuły: C=(C</w:t>
      </w:r>
      <w:r w:rsidRPr="00222084">
        <w:rPr>
          <w:rFonts w:ascii="Bookman Old Style" w:hAnsi="Bookman Old Style"/>
          <w:sz w:val="20"/>
          <w:szCs w:val="20"/>
          <w:vertAlign w:val="subscript"/>
        </w:rPr>
        <w:t>min</w:t>
      </w:r>
      <w:r w:rsidRPr="000027C9">
        <w:rPr>
          <w:rFonts w:ascii="Bookman Old Style" w:hAnsi="Bookman Old Style"/>
          <w:sz w:val="20"/>
          <w:szCs w:val="20"/>
        </w:rPr>
        <w:t xml:space="preserve"> / C</w:t>
      </w:r>
      <w:r w:rsidRPr="00222084">
        <w:rPr>
          <w:rFonts w:ascii="Bookman Old Style" w:hAnsi="Bookman Old Style"/>
          <w:sz w:val="20"/>
          <w:szCs w:val="20"/>
          <w:vertAlign w:val="subscript"/>
        </w:rPr>
        <w:t>oferta</w:t>
      </w:r>
      <w:r w:rsidRPr="000027C9">
        <w:rPr>
          <w:rFonts w:ascii="Bookman Old Style" w:hAnsi="Bookman Old Style"/>
          <w:sz w:val="20"/>
          <w:szCs w:val="20"/>
        </w:rPr>
        <w:t xml:space="preserve">) * 100 pkt., </w:t>
      </w:r>
    </w:p>
    <w:p w:rsidR="00FA0A03" w:rsidRPr="000027C9" w:rsidRDefault="00FA0A03" w:rsidP="00E94743">
      <w:pPr>
        <w:tabs>
          <w:tab w:val="left" w:pos="480"/>
        </w:tabs>
        <w:jc w:val="both"/>
        <w:rPr>
          <w:rFonts w:ascii="Bookman Old Style" w:hAnsi="Bookman Old Style"/>
          <w:sz w:val="20"/>
          <w:szCs w:val="20"/>
        </w:rPr>
      </w:pPr>
      <w:r w:rsidRPr="000027C9">
        <w:rPr>
          <w:rFonts w:ascii="Bookman Old Style" w:hAnsi="Bookman Old Style"/>
          <w:sz w:val="20"/>
          <w:szCs w:val="20"/>
        </w:rPr>
        <w:t>C</w:t>
      </w:r>
      <w:r w:rsidRPr="00222084">
        <w:rPr>
          <w:rFonts w:ascii="Bookman Old Style" w:hAnsi="Bookman Old Style"/>
          <w:sz w:val="20"/>
          <w:szCs w:val="20"/>
          <w:vertAlign w:val="subscript"/>
        </w:rPr>
        <w:t>min</w:t>
      </w:r>
      <w:r w:rsidRPr="000027C9">
        <w:rPr>
          <w:rFonts w:ascii="Bookman Old Style" w:hAnsi="Bookman Old Style"/>
          <w:sz w:val="20"/>
          <w:szCs w:val="20"/>
        </w:rPr>
        <w:t xml:space="preserve"> - oznacza najniższą cenę zaoferowaną w postępowaniu, </w:t>
      </w:r>
    </w:p>
    <w:p w:rsidR="00FA0A03" w:rsidRPr="000027C9" w:rsidRDefault="00FA0A03" w:rsidP="00E94743">
      <w:pPr>
        <w:tabs>
          <w:tab w:val="left" w:pos="480"/>
        </w:tabs>
        <w:jc w:val="both"/>
        <w:rPr>
          <w:rFonts w:ascii="Bookman Old Style" w:hAnsi="Bookman Old Style"/>
          <w:sz w:val="20"/>
          <w:szCs w:val="20"/>
        </w:rPr>
      </w:pPr>
      <w:r w:rsidRPr="00E52FF2">
        <w:rPr>
          <w:rFonts w:ascii="Bookman Old Style" w:hAnsi="Bookman Old Style"/>
          <w:sz w:val="20"/>
          <w:szCs w:val="20"/>
        </w:rPr>
        <w:t>C</w:t>
      </w:r>
      <w:r w:rsidRPr="00E52FF2">
        <w:rPr>
          <w:rFonts w:ascii="Bookman Old Style" w:hAnsi="Bookman Old Style"/>
          <w:sz w:val="20"/>
          <w:szCs w:val="20"/>
          <w:vertAlign w:val="subscript"/>
        </w:rPr>
        <w:t>oferta</w:t>
      </w:r>
      <w:r w:rsidRPr="00E52FF2">
        <w:rPr>
          <w:rFonts w:ascii="Bookman Old Style" w:hAnsi="Bookman Old Style"/>
          <w:sz w:val="20"/>
          <w:szCs w:val="20"/>
        </w:rPr>
        <w:t xml:space="preserve"> - cena badanej oferty.</w:t>
      </w:r>
    </w:p>
    <w:p w:rsidR="00FA0A03" w:rsidRPr="000027C9" w:rsidRDefault="00FA0A03" w:rsidP="00454E47">
      <w:pPr>
        <w:tabs>
          <w:tab w:val="left" w:pos="480"/>
        </w:tabs>
        <w:jc w:val="both"/>
        <w:rPr>
          <w:rFonts w:ascii="Bookman Old Style" w:hAnsi="Bookman Old Style"/>
          <w:sz w:val="20"/>
          <w:szCs w:val="20"/>
        </w:rPr>
      </w:pPr>
    </w:p>
    <w:p w:rsidR="00FA0A03" w:rsidRPr="00B347B1" w:rsidRDefault="00FA0A03" w:rsidP="00B347B1">
      <w:pPr>
        <w:pStyle w:val="h1maintyt"/>
        <w:jc w:val="both"/>
        <w:rPr>
          <w:rFonts w:ascii="Bookman Old Style" w:hAnsi="Bookman Old Style"/>
          <w:b w:val="0"/>
          <w:bCs w:val="0"/>
          <w:sz w:val="20"/>
          <w:szCs w:val="20"/>
        </w:rPr>
      </w:pPr>
      <w:r w:rsidRPr="00B347B1">
        <w:rPr>
          <w:rFonts w:ascii="Bookman Old Style" w:hAnsi="Bookman Old Style"/>
          <w:b w:val="0"/>
          <w:sz w:val="20"/>
          <w:szCs w:val="20"/>
        </w:rPr>
        <w:t xml:space="preserve">Kryterium ceny zostało zastosowane jako jedyne kryterium oceny ofert, gdyż przedmiot zamówienia ma ustalone standardy jakościowe. Standardy jakościowe zostały opisane </w:t>
      </w:r>
      <w:r w:rsidRPr="00B347B1">
        <w:rPr>
          <w:rFonts w:ascii="Bookman Old Style" w:hAnsi="Bookman Old Style"/>
          <w:b w:val="0"/>
          <w:sz w:val="20"/>
          <w:szCs w:val="20"/>
        </w:rPr>
        <w:br/>
        <w:t xml:space="preserve">w </w:t>
      </w:r>
      <w:r>
        <w:rPr>
          <w:rFonts w:ascii="Bookman Old Style" w:hAnsi="Bookman Old Style"/>
          <w:b w:val="0"/>
          <w:sz w:val="20"/>
          <w:szCs w:val="20"/>
        </w:rPr>
        <w:t>Rozporządzeniu</w:t>
      </w:r>
      <w:r w:rsidRPr="00B347B1">
        <w:rPr>
          <w:rFonts w:ascii="Bookman Old Style" w:hAnsi="Bookman Old Style"/>
          <w:b w:val="0"/>
          <w:sz w:val="20"/>
          <w:szCs w:val="20"/>
        </w:rPr>
        <w:t xml:space="preserve"> Ministra Gospodarki w sprawie szczegółowych warunków funkcjonowania systemu elektroenergetyczneg</w:t>
      </w:r>
      <w:r>
        <w:rPr>
          <w:rFonts w:ascii="Bookman Old Style" w:hAnsi="Bookman Old Style"/>
          <w:b w:val="0"/>
          <w:sz w:val="20"/>
          <w:szCs w:val="20"/>
        </w:rPr>
        <w:t>o z dnia</w:t>
      </w:r>
      <w:r w:rsidRPr="00B347B1">
        <w:rPr>
          <w:rFonts w:ascii="Bookman Old Style" w:hAnsi="Bookman Old Style"/>
          <w:b w:val="0"/>
          <w:sz w:val="20"/>
          <w:szCs w:val="20"/>
        </w:rPr>
        <w:t xml:space="preserve"> 4 maja 2007 r. (Dz.U. Nr 93, poz. 623</w:t>
      </w:r>
      <w:r>
        <w:rPr>
          <w:rFonts w:ascii="Bookman Old Style" w:hAnsi="Bookman Old Style"/>
          <w:b w:val="0"/>
          <w:sz w:val="20"/>
          <w:szCs w:val="20"/>
        </w:rPr>
        <w:t xml:space="preserve"> </w:t>
      </w:r>
      <w:r w:rsidRPr="00B347B1">
        <w:rPr>
          <w:rFonts w:ascii="Bookman Old Style" w:hAnsi="Bookman Old Style"/>
          <w:b w:val="0"/>
          <w:sz w:val="20"/>
          <w:szCs w:val="20"/>
        </w:rPr>
        <w:t>ze zm.)</w:t>
      </w:r>
    </w:p>
    <w:p w:rsidR="00FA0A03" w:rsidRPr="00B347B1" w:rsidRDefault="00FA0A03" w:rsidP="00B347B1">
      <w:pPr>
        <w:pStyle w:val="Heading4"/>
        <w:shd w:val="clear" w:color="auto" w:fill="FFFFFF"/>
        <w:tabs>
          <w:tab w:val="clear" w:pos="864"/>
          <w:tab w:val="num" w:pos="0"/>
        </w:tabs>
        <w:ind w:left="0" w:firstLine="0"/>
        <w:textAlignment w:val="baseline"/>
        <w:rPr>
          <w:rFonts w:ascii="Bookman Old Style" w:hAnsi="Bookman Old Style" w:cs="Arial"/>
          <w:sz w:val="20"/>
          <w:szCs w:val="20"/>
        </w:rPr>
      </w:pPr>
    </w:p>
    <w:p w:rsidR="00FA0A03" w:rsidRDefault="00FA0A03" w:rsidP="007B62AC">
      <w:pPr>
        <w:tabs>
          <w:tab w:val="left" w:pos="480"/>
        </w:tabs>
        <w:jc w:val="both"/>
        <w:rPr>
          <w:rFonts w:ascii="Bookman Old Style" w:hAnsi="Bookman Old Style"/>
          <w:sz w:val="20"/>
          <w:szCs w:val="20"/>
        </w:rPr>
      </w:pPr>
      <w:r w:rsidRPr="00E37A93">
        <w:rPr>
          <w:rFonts w:ascii="Bookman Old Style" w:hAnsi="Bookman Old Style"/>
          <w:sz w:val="20"/>
          <w:szCs w:val="20"/>
        </w:rPr>
        <w:t xml:space="preserve">Punkty </w:t>
      </w:r>
      <w:r>
        <w:rPr>
          <w:rFonts w:ascii="Bookman Old Style" w:hAnsi="Bookman Old Style"/>
          <w:sz w:val="20"/>
          <w:szCs w:val="20"/>
        </w:rPr>
        <w:t>w wyżej wskazanym kryterium</w:t>
      </w:r>
      <w:r w:rsidRPr="00E37A93">
        <w:rPr>
          <w:rFonts w:ascii="Bookman Old Style" w:hAnsi="Bookman Old Style"/>
          <w:sz w:val="20"/>
          <w:szCs w:val="20"/>
        </w:rPr>
        <w:t xml:space="preserve"> będą obliczane z dokładnością do dwóch miejsc po przecinku. Zamówienie zostanie udzielone Wykonawcy, którego oferta uzyska najwyższą ilość punktów.</w:t>
      </w:r>
    </w:p>
    <w:p w:rsidR="00FA0A03" w:rsidRDefault="00FA0A03" w:rsidP="007B62AC">
      <w:pPr>
        <w:tabs>
          <w:tab w:val="left" w:pos="480"/>
        </w:tabs>
        <w:jc w:val="both"/>
        <w:rPr>
          <w:rFonts w:ascii="Bookman Old Style" w:hAnsi="Bookman Old Style"/>
          <w:sz w:val="20"/>
          <w:szCs w:val="20"/>
        </w:rPr>
      </w:pPr>
    </w:p>
    <w:p w:rsidR="00FA0A03" w:rsidRPr="00E94743" w:rsidRDefault="00FA0A03" w:rsidP="007B62AC">
      <w:pPr>
        <w:tabs>
          <w:tab w:val="left" w:pos="480"/>
        </w:tabs>
        <w:jc w:val="both"/>
        <w:rPr>
          <w:rFonts w:ascii="Bookman Old Style" w:hAnsi="Bookman Old Style"/>
          <w:sz w:val="20"/>
          <w:szCs w:val="20"/>
        </w:rPr>
      </w:pPr>
      <w:r w:rsidRPr="00E94743">
        <w:rPr>
          <w:rFonts w:ascii="Bookman Old Style" w:hAnsi="Bookman Old Style"/>
          <w:sz w:val="20"/>
          <w:szCs w:val="20"/>
        </w:rPr>
        <w:t xml:space="preserve">3. Niezwłocznie po otwarciu ofert Zamawiający zamieszcza na stronie internetowej informacje dotyczące: </w:t>
      </w:r>
    </w:p>
    <w:p w:rsidR="00FA0A03" w:rsidRPr="00E94743" w:rsidRDefault="00FA0A03" w:rsidP="007B62AC">
      <w:pPr>
        <w:tabs>
          <w:tab w:val="left" w:pos="480"/>
        </w:tabs>
        <w:jc w:val="both"/>
        <w:rPr>
          <w:rFonts w:ascii="Bookman Old Style" w:hAnsi="Bookman Old Style"/>
          <w:sz w:val="20"/>
          <w:szCs w:val="20"/>
        </w:rPr>
      </w:pPr>
      <w:r w:rsidRPr="00E94743">
        <w:rPr>
          <w:rFonts w:ascii="Bookman Old Style" w:hAnsi="Bookman Old Style"/>
          <w:sz w:val="20"/>
          <w:szCs w:val="20"/>
        </w:rPr>
        <w:t>1) kwoty, jaką zamierza przeznacz</w:t>
      </w:r>
      <w:r>
        <w:rPr>
          <w:rFonts w:ascii="Bookman Old Style" w:hAnsi="Bookman Old Style"/>
          <w:sz w:val="20"/>
          <w:szCs w:val="20"/>
        </w:rPr>
        <w:t>yć na sfinansowanie zamówienia;</w:t>
      </w:r>
    </w:p>
    <w:p w:rsidR="00FA0A03" w:rsidRPr="00E94743" w:rsidRDefault="00FA0A03" w:rsidP="007B62AC">
      <w:pPr>
        <w:tabs>
          <w:tab w:val="left" w:pos="480"/>
        </w:tabs>
        <w:jc w:val="both"/>
        <w:rPr>
          <w:rFonts w:ascii="Bookman Old Style" w:hAnsi="Bookman Old Style"/>
          <w:sz w:val="20"/>
          <w:szCs w:val="20"/>
        </w:rPr>
      </w:pPr>
      <w:r w:rsidRPr="00E94743">
        <w:rPr>
          <w:rFonts w:ascii="Bookman Old Style" w:hAnsi="Bookman Old Style"/>
          <w:sz w:val="20"/>
          <w:szCs w:val="20"/>
        </w:rPr>
        <w:t xml:space="preserve">2) firm oraz adresów wykonawców, którzy złożyli oferty w terminie; </w:t>
      </w:r>
    </w:p>
    <w:p w:rsidR="00FA0A03" w:rsidRPr="001B73F4" w:rsidRDefault="00FA0A03" w:rsidP="007B62AC">
      <w:pPr>
        <w:tabs>
          <w:tab w:val="left" w:pos="480"/>
        </w:tabs>
        <w:jc w:val="both"/>
        <w:rPr>
          <w:rFonts w:ascii="Bookman Old Style" w:hAnsi="Bookman Old Style"/>
          <w:sz w:val="20"/>
          <w:szCs w:val="20"/>
        </w:rPr>
      </w:pPr>
      <w:r>
        <w:rPr>
          <w:rFonts w:ascii="Bookman Old Style" w:hAnsi="Bookman Old Style"/>
          <w:sz w:val="20"/>
          <w:szCs w:val="20"/>
        </w:rPr>
        <w:t>3) ceny brutto, terminu wykonania, warunków płatności zawartych w złożonych ofertach.</w:t>
      </w:r>
    </w:p>
    <w:p w:rsidR="00FA0A03" w:rsidRPr="00E94743" w:rsidRDefault="00FA0A03" w:rsidP="00820ACA">
      <w:pPr>
        <w:tabs>
          <w:tab w:val="left" w:pos="480"/>
        </w:tabs>
        <w:jc w:val="both"/>
        <w:rPr>
          <w:rFonts w:ascii="Bookman Old Style" w:hAnsi="Bookman Old Style"/>
          <w:sz w:val="20"/>
          <w:szCs w:val="20"/>
        </w:rPr>
      </w:pPr>
      <w:r w:rsidRPr="00E94743">
        <w:rPr>
          <w:rFonts w:ascii="Bookman Old Style" w:hAnsi="Bookman Old Style" w:cs="Verdana"/>
          <w:sz w:val="20"/>
          <w:szCs w:val="20"/>
        </w:rPr>
        <w:t xml:space="preserve">4. Jeżeli Zamawiający </w:t>
      </w:r>
      <w:r w:rsidRPr="00E94743">
        <w:rPr>
          <w:rFonts w:ascii="Bookman Old Style" w:hAnsi="Bookman Old Style"/>
          <w:sz w:val="20"/>
          <w:szCs w:val="20"/>
        </w:rPr>
        <w:t>nie może dokonać wyboru najkorzystniejszej oferty ze względu na to, że zostały złożone oferty o takiej samej cenie, Zamawiający wzywa Wykonawców, którzy złożyli te oferty, do złożenia w terminie określonym przez Zamawiającego ofert dodatkowych.</w:t>
      </w:r>
    </w:p>
    <w:p w:rsidR="00FA0A03" w:rsidRPr="00E94743" w:rsidRDefault="00FA0A03" w:rsidP="00454E47">
      <w:pPr>
        <w:tabs>
          <w:tab w:val="left" w:pos="480"/>
        </w:tabs>
        <w:jc w:val="both"/>
        <w:rPr>
          <w:rFonts w:ascii="Bookman Old Style" w:hAnsi="Bookman Old Style" w:cs="Verdana"/>
          <w:sz w:val="20"/>
          <w:szCs w:val="20"/>
        </w:rPr>
      </w:pPr>
      <w:r w:rsidRPr="00E94743">
        <w:rPr>
          <w:rFonts w:ascii="Bookman Old Style" w:hAnsi="Bookman Old Style"/>
          <w:sz w:val="20"/>
          <w:szCs w:val="20"/>
        </w:rPr>
        <w:t>5. Wykonawcy, składając oferty dodatkowe, nie mogą zaoferować cen lub kosztów wyższych niż zaoferowane w złożonych ofertach.</w:t>
      </w:r>
    </w:p>
    <w:p w:rsidR="00FA0A03" w:rsidRPr="00E94743" w:rsidRDefault="00FA0A03" w:rsidP="00454E47">
      <w:pPr>
        <w:tabs>
          <w:tab w:val="left" w:pos="480"/>
        </w:tabs>
        <w:jc w:val="both"/>
        <w:rPr>
          <w:rFonts w:ascii="Bookman Old Style" w:hAnsi="Bookman Old Style" w:cs="Verdana"/>
          <w:sz w:val="20"/>
          <w:szCs w:val="20"/>
        </w:rPr>
      </w:pPr>
      <w:r w:rsidRPr="00E94743">
        <w:rPr>
          <w:rFonts w:ascii="Bookman Old Style" w:hAnsi="Bookman Old Style" w:cs="Verdana"/>
          <w:sz w:val="20"/>
          <w:szCs w:val="20"/>
        </w:rPr>
        <w:t xml:space="preserve">6. Wykonawca, którego oferta została oceniona najwyżej, w terminie do 3 dni od dnia umieszczenia informacji z otwarcia ofert, dostarczy Zamawiającemu załącznik nr 7 do </w:t>
      </w:r>
      <w:r>
        <w:rPr>
          <w:rFonts w:ascii="Bookman Old Style" w:hAnsi="Bookman Old Style" w:cs="Verdana"/>
          <w:sz w:val="20"/>
          <w:szCs w:val="20"/>
        </w:rPr>
        <w:t>SIWZ, dotyczący przynależności do grupy kapitałowej</w:t>
      </w:r>
      <w:r w:rsidRPr="00E94743">
        <w:rPr>
          <w:rFonts w:ascii="Bookman Old Style" w:hAnsi="Bookman Old Style" w:cs="Verdana"/>
          <w:sz w:val="20"/>
          <w:szCs w:val="20"/>
        </w:rPr>
        <w:t>.</w:t>
      </w:r>
    </w:p>
    <w:p w:rsidR="00FA0A03" w:rsidRPr="00E94743" w:rsidRDefault="00FA0A03" w:rsidP="00454E47">
      <w:pPr>
        <w:tabs>
          <w:tab w:val="left" w:pos="480"/>
        </w:tabs>
        <w:jc w:val="both"/>
        <w:rPr>
          <w:rFonts w:ascii="Bookman Old Style" w:hAnsi="Bookman Old Style" w:cs="Verdana"/>
          <w:sz w:val="20"/>
          <w:szCs w:val="20"/>
        </w:rPr>
      </w:pPr>
      <w:r w:rsidRPr="00E94743">
        <w:rPr>
          <w:rFonts w:ascii="Bookman Old Style" w:hAnsi="Bookman Old Style" w:cs="Verdana"/>
          <w:sz w:val="20"/>
          <w:szCs w:val="20"/>
        </w:rPr>
        <w:t>7. Wykonawca, którego oferta została oceniona najwyżej, w terminie wyznaczonym przez Zamawiającego (nie krótszym niż 5 dni) dostarczy na adres Zamawiającego dokumenty wskazane w ust. 2 Rozdziału III SIWZ.</w:t>
      </w:r>
    </w:p>
    <w:p w:rsidR="00FA0A03" w:rsidRPr="00E94743" w:rsidRDefault="00FA0A03" w:rsidP="000027C9">
      <w:pPr>
        <w:tabs>
          <w:tab w:val="left" w:pos="480"/>
        </w:tabs>
        <w:jc w:val="both"/>
        <w:rPr>
          <w:rFonts w:ascii="Bookman Old Style" w:hAnsi="Bookman Old Style"/>
          <w:sz w:val="20"/>
          <w:szCs w:val="20"/>
        </w:rPr>
      </w:pPr>
      <w:r w:rsidRPr="00E94743">
        <w:rPr>
          <w:rFonts w:ascii="Bookman Old Style" w:hAnsi="Bookman Old Style"/>
          <w:sz w:val="20"/>
          <w:szCs w:val="20"/>
        </w:rPr>
        <w:t xml:space="preserve">8. Niezwłocznie po wyborze najkorzystniejszej oferty Zamawiający zawiadamia Wykonawców, którzy złożyli oferty, o: </w:t>
      </w:r>
    </w:p>
    <w:p w:rsidR="00FA0A03" w:rsidRPr="00E94743" w:rsidRDefault="00FA0A03"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FA0A03" w:rsidRPr="00E94743" w:rsidRDefault="00FA0A03"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Wykonawcach, którzy zostali wykluczeni, </w:t>
      </w:r>
    </w:p>
    <w:p w:rsidR="00FA0A03" w:rsidRPr="00E94743" w:rsidRDefault="00FA0A03" w:rsidP="006C4B9F">
      <w:pPr>
        <w:numPr>
          <w:ilvl w:val="0"/>
          <w:numId w:val="4"/>
        </w:numPr>
        <w:tabs>
          <w:tab w:val="left" w:pos="480"/>
        </w:tabs>
        <w:jc w:val="both"/>
        <w:rPr>
          <w:rFonts w:ascii="Bookman Old Style" w:hAnsi="Bookman Old Style"/>
          <w:sz w:val="20"/>
          <w:szCs w:val="20"/>
        </w:rPr>
      </w:pPr>
      <w:r w:rsidRPr="00E94743">
        <w:rPr>
          <w:rFonts w:ascii="Bookman Old Style" w:hAnsi="Bookman Old Style"/>
          <w:sz w:val="20"/>
          <w:szCs w:val="20"/>
        </w:rPr>
        <w:t xml:space="preserve">Wykonawcach, których oferty zostały odrzucone i powodach odrzucenia oferty, </w:t>
      </w:r>
    </w:p>
    <w:p w:rsidR="00FA0A03" w:rsidRPr="00E37A93" w:rsidRDefault="00FA0A03" w:rsidP="00454E47">
      <w:pPr>
        <w:tabs>
          <w:tab w:val="left" w:pos="480"/>
        </w:tabs>
        <w:jc w:val="both"/>
        <w:rPr>
          <w:rFonts w:ascii="Bookman Old Style" w:hAnsi="Bookman Old Style"/>
          <w:sz w:val="20"/>
          <w:szCs w:val="20"/>
        </w:rPr>
      </w:pPr>
      <w:r w:rsidRPr="00E94743">
        <w:rPr>
          <w:rFonts w:ascii="Bookman Old Style" w:hAnsi="Bookman Old Style"/>
          <w:sz w:val="20"/>
          <w:szCs w:val="20"/>
        </w:rPr>
        <w:t>9. Niezwłocznie po wyborze najkorzystniejszej oferty, Zamawiający zamieszcza stosowną informację na stronie internetowej.</w:t>
      </w:r>
      <w:r w:rsidRPr="00E37A93">
        <w:rPr>
          <w:rFonts w:ascii="Bookman Old Style" w:hAnsi="Bookman Old Style"/>
          <w:sz w:val="20"/>
          <w:szCs w:val="20"/>
        </w:rPr>
        <w:t xml:space="preserve"> </w:t>
      </w:r>
    </w:p>
    <w:p w:rsidR="00FA0A03" w:rsidRPr="00E37A93" w:rsidRDefault="00FA0A03" w:rsidP="00454E47">
      <w:pPr>
        <w:tabs>
          <w:tab w:val="left" w:pos="480"/>
        </w:tabs>
        <w:jc w:val="both"/>
        <w:rPr>
          <w:rFonts w:ascii="Bookman Old Style" w:hAnsi="Bookman Old Style" w:cs="Verdana"/>
          <w:sz w:val="20"/>
          <w:szCs w:val="20"/>
        </w:rPr>
      </w:pPr>
    </w:p>
    <w:p w:rsidR="00FA0A03" w:rsidRDefault="00FA0A03" w:rsidP="00454E47">
      <w:pPr>
        <w:tabs>
          <w:tab w:val="left" w:pos="480"/>
        </w:tabs>
        <w:jc w:val="both"/>
        <w:rPr>
          <w:rFonts w:ascii="Bookman Old Style" w:hAnsi="Bookman Old Style"/>
          <w:b/>
          <w:sz w:val="20"/>
          <w:szCs w:val="20"/>
        </w:rPr>
      </w:pPr>
    </w:p>
    <w:p w:rsidR="00FA0A03" w:rsidRPr="00E37A93" w:rsidRDefault="00FA0A03"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10 Informacje o formalnościach, jakie powinny zostać dopełnione po wyborze oferty w celu zawarcia umowy w sprawie zamówienia publicznego</w:t>
      </w:r>
      <w:r w:rsidRPr="00E37A93">
        <w:rPr>
          <w:rFonts w:ascii="Bookman Old Style" w:hAnsi="Bookman Old Style"/>
          <w:sz w:val="20"/>
          <w:szCs w:val="20"/>
        </w:rPr>
        <w:t xml:space="preserve"> </w:t>
      </w:r>
    </w:p>
    <w:p w:rsidR="00FA0A03" w:rsidRPr="00E37A93" w:rsidRDefault="00FA0A03" w:rsidP="00454E47">
      <w:pPr>
        <w:tabs>
          <w:tab w:val="left" w:pos="480"/>
        </w:tabs>
        <w:jc w:val="both"/>
        <w:rPr>
          <w:rFonts w:ascii="Bookman Old Style" w:hAnsi="Bookman Old Style"/>
          <w:sz w:val="20"/>
          <w:szCs w:val="20"/>
        </w:rPr>
      </w:pPr>
    </w:p>
    <w:p w:rsidR="00FA0A03" w:rsidRPr="00E37A93" w:rsidRDefault="00FA0A03"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1. Zamawiający zawiera umowę w sprawie zamówienia publicznego w terminie określonym </w:t>
      </w:r>
      <w:r>
        <w:rPr>
          <w:rFonts w:ascii="Bookman Old Style" w:hAnsi="Bookman Old Style"/>
          <w:sz w:val="20"/>
          <w:szCs w:val="20"/>
        </w:rPr>
        <w:br/>
      </w:r>
      <w:r w:rsidRPr="00E37A93">
        <w:rPr>
          <w:rFonts w:ascii="Bookman Old Style" w:hAnsi="Bookman Old Style"/>
          <w:sz w:val="20"/>
          <w:szCs w:val="20"/>
        </w:rPr>
        <w:t xml:space="preserve">w informacji o wyborze najkorzystniejszej oferty, zgodnie z ustawą. </w:t>
      </w:r>
    </w:p>
    <w:p w:rsidR="00FA0A03" w:rsidRPr="00E37A93" w:rsidRDefault="00FA0A03"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2. Warunki, na których będzie zawarta umowa </w:t>
      </w:r>
      <w:r w:rsidRPr="000027C9">
        <w:rPr>
          <w:rFonts w:ascii="Bookman Old Style" w:hAnsi="Bookman Old Style"/>
          <w:sz w:val="20"/>
          <w:szCs w:val="20"/>
        </w:rPr>
        <w:t xml:space="preserve">określa </w:t>
      </w:r>
      <w:r w:rsidRPr="000027C9">
        <w:rPr>
          <w:rFonts w:ascii="Bookman Old Style" w:hAnsi="Bookman Old Style"/>
          <w:b/>
          <w:sz w:val="20"/>
          <w:szCs w:val="20"/>
        </w:rPr>
        <w:t>Część III SIWZ (Wzór umowy).</w:t>
      </w:r>
      <w:r w:rsidRPr="00E37A93">
        <w:rPr>
          <w:rFonts w:ascii="Bookman Old Style" w:hAnsi="Bookman Old Style"/>
          <w:sz w:val="20"/>
          <w:szCs w:val="20"/>
        </w:rPr>
        <w:t xml:space="preserve"> </w:t>
      </w:r>
    </w:p>
    <w:p w:rsidR="00FA0A03" w:rsidRPr="00E37A93" w:rsidRDefault="00FA0A03" w:rsidP="00454E47">
      <w:pPr>
        <w:tabs>
          <w:tab w:val="left" w:pos="480"/>
        </w:tabs>
        <w:jc w:val="both"/>
        <w:rPr>
          <w:rFonts w:ascii="Bookman Old Style" w:hAnsi="Bookman Old Style"/>
          <w:sz w:val="20"/>
          <w:szCs w:val="20"/>
        </w:rPr>
      </w:pPr>
      <w:r w:rsidRPr="00E37A93">
        <w:rPr>
          <w:rFonts w:ascii="Bookman Old Style" w:hAnsi="Bookman Old Style"/>
          <w:sz w:val="20"/>
          <w:szCs w:val="20"/>
        </w:rPr>
        <w:t>3</w:t>
      </w:r>
      <w:r>
        <w:rPr>
          <w:rFonts w:ascii="Bookman Old Style" w:hAnsi="Bookman Old Style"/>
          <w:sz w:val="20"/>
          <w:szCs w:val="20"/>
        </w:rPr>
        <w:t xml:space="preserve">. </w:t>
      </w:r>
      <w:r w:rsidRPr="00E37A93">
        <w:rPr>
          <w:rFonts w:ascii="Bookman Old Style" w:hAnsi="Bookman Old Style"/>
          <w:sz w:val="20"/>
          <w:szCs w:val="20"/>
        </w:rPr>
        <w:t xml:space="preserve">W przypadku wyboru jako oferty najkorzystniejszej oferty Wykonawców wspólnie ubiegających się o udzielenie zamówienia, należy przed podpisaniem umowy o zamówienie publiczne przedłożyć Zamawiającemu umowę regulującą współpracę tych Wykonawców. </w:t>
      </w:r>
    </w:p>
    <w:p w:rsidR="00FA0A03" w:rsidRPr="00E37A93" w:rsidRDefault="00FA0A03" w:rsidP="00454E47">
      <w:pPr>
        <w:tabs>
          <w:tab w:val="left" w:pos="480"/>
        </w:tabs>
        <w:jc w:val="both"/>
        <w:rPr>
          <w:rFonts w:ascii="Bookman Old Style" w:hAnsi="Bookman Old Style"/>
          <w:sz w:val="20"/>
          <w:szCs w:val="20"/>
        </w:rPr>
      </w:pPr>
      <w:r w:rsidRPr="00E37A93">
        <w:rPr>
          <w:rFonts w:ascii="Bookman Old Style" w:hAnsi="Bookman Old Style"/>
          <w:sz w:val="20"/>
          <w:szCs w:val="20"/>
        </w:rPr>
        <w:t xml:space="preserve">4. Zaleca się, aby umowa konsorcjum regulująca współpracę Wykonawców wspólnie ubiegających się o udzielenie zamówienia w szczególności zawierała postanowienia wynikające </w:t>
      </w:r>
      <w:r>
        <w:rPr>
          <w:rFonts w:ascii="Bookman Old Style" w:hAnsi="Bookman Old Style"/>
          <w:sz w:val="20"/>
          <w:szCs w:val="20"/>
        </w:rPr>
        <w:br/>
      </w:r>
      <w:r w:rsidRPr="00E37A93">
        <w:rPr>
          <w:rFonts w:ascii="Bookman Old Style" w:hAnsi="Bookman Old Style"/>
          <w:sz w:val="20"/>
          <w:szCs w:val="20"/>
        </w:rPr>
        <w:t xml:space="preserve">z charakteru konsorcjum: </w:t>
      </w:r>
    </w:p>
    <w:p w:rsidR="00FA0A03" w:rsidRPr="00E37A93" w:rsidRDefault="00FA0A03"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1) określenie stron umowy z oznaczeniem lidera konsorcjum, </w:t>
      </w:r>
    </w:p>
    <w:p w:rsidR="00FA0A03" w:rsidRPr="00E37A93" w:rsidRDefault="00FA0A03"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2) cel zawarcia umowy, </w:t>
      </w:r>
    </w:p>
    <w:p w:rsidR="00FA0A03" w:rsidRPr="00E37A93" w:rsidRDefault="00FA0A03"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3) czas trwania konsorcjum (obejmujący okres realizacji przedmiotu zamówienia, gwarancji i rękojmi), </w:t>
      </w:r>
    </w:p>
    <w:p w:rsidR="00FA0A03" w:rsidRPr="00E37A93" w:rsidRDefault="00FA0A03"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4) zapis o solidarnej odpowiedzialności każdego członka konsorcjum wobec Zamawiającego za wykonanie umowy, </w:t>
      </w:r>
    </w:p>
    <w:p w:rsidR="00FA0A03" w:rsidRDefault="00FA0A03" w:rsidP="00E37A93">
      <w:pPr>
        <w:tabs>
          <w:tab w:val="left" w:pos="480"/>
        </w:tabs>
        <w:ind w:left="426"/>
        <w:jc w:val="both"/>
        <w:rPr>
          <w:rFonts w:ascii="Bookman Old Style" w:hAnsi="Bookman Old Style"/>
          <w:sz w:val="20"/>
          <w:szCs w:val="20"/>
        </w:rPr>
      </w:pPr>
      <w:r w:rsidRPr="00E37A93">
        <w:rPr>
          <w:rFonts w:ascii="Bookman Old Style" w:hAnsi="Bookman Old Style"/>
          <w:sz w:val="20"/>
          <w:szCs w:val="20"/>
        </w:rPr>
        <w:t xml:space="preserve">5) wyłączenie możliwości wypowiedzenia umowy konsorcjum przez któregokolwiek z jego członków do czasu wykonania przedmiotu zamówienia. </w:t>
      </w:r>
    </w:p>
    <w:p w:rsidR="00FA0A03" w:rsidRPr="00820ACA" w:rsidRDefault="00FA0A03" w:rsidP="00820ACA">
      <w:pPr>
        <w:tabs>
          <w:tab w:val="left" w:pos="480"/>
        </w:tabs>
        <w:jc w:val="both"/>
        <w:rPr>
          <w:rFonts w:ascii="Bookman Old Style" w:hAnsi="Bookman Old Style" w:cs="Verdana"/>
          <w:sz w:val="20"/>
          <w:szCs w:val="20"/>
        </w:rPr>
      </w:pPr>
      <w:r w:rsidRPr="00E94743">
        <w:rPr>
          <w:rFonts w:ascii="Bookman Old Style" w:hAnsi="Bookman Old Style"/>
          <w:sz w:val="20"/>
          <w:szCs w:val="20"/>
        </w:rPr>
        <w:t>5. 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w:t>
      </w:r>
    </w:p>
    <w:p w:rsidR="00FA0A03" w:rsidRDefault="00FA0A03" w:rsidP="00454E47">
      <w:pPr>
        <w:tabs>
          <w:tab w:val="left" w:pos="480"/>
        </w:tabs>
        <w:jc w:val="both"/>
        <w:rPr>
          <w:rFonts w:ascii="Bookman Old Style" w:hAnsi="Bookman Old Style"/>
          <w:b/>
          <w:sz w:val="20"/>
          <w:szCs w:val="20"/>
        </w:rPr>
      </w:pPr>
    </w:p>
    <w:p w:rsidR="00FA0A03" w:rsidRDefault="00FA0A03"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11 Wymagania dotyczące zabezpieczenia należytego wykonania umowy</w:t>
      </w:r>
      <w:r w:rsidRPr="00E37A93">
        <w:rPr>
          <w:rFonts w:ascii="Bookman Old Style" w:hAnsi="Bookman Old Style"/>
          <w:sz w:val="20"/>
          <w:szCs w:val="20"/>
        </w:rPr>
        <w:t xml:space="preserve"> </w:t>
      </w:r>
    </w:p>
    <w:p w:rsidR="00FA0A03" w:rsidRDefault="00FA0A03" w:rsidP="00454E47">
      <w:pPr>
        <w:tabs>
          <w:tab w:val="left" w:pos="480"/>
        </w:tabs>
        <w:jc w:val="both"/>
        <w:rPr>
          <w:rFonts w:ascii="Bookman Old Style" w:hAnsi="Bookman Old Style"/>
          <w:sz w:val="20"/>
          <w:szCs w:val="20"/>
        </w:rPr>
      </w:pPr>
    </w:p>
    <w:p w:rsidR="00FA0A03" w:rsidRPr="00E37A93" w:rsidRDefault="00FA0A03" w:rsidP="00454E47">
      <w:pPr>
        <w:tabs>
          <w:tab w:val="left" w:pos="480"/>
        </w:tabs>
        <w:jc w:val="both"/>
        <w:rPr>
          <w:rFonts w:ascii="Bookman Old Style" w:hAnsi="Bookman Old Style" w:cs="Verdana"/>
          <w:sz w:val="20"/>
          <w:szCs w:val="20"/>
        </w:rPr>
      </w:pPr>
      <w:r w:rsidRPr="00E37A93">
        <w:rPr>
          <w:rFonts w:ascii="Bookman Old Style" w:hAnsi="Bookman Old Style"/>
          <w:sz w:val="20"/>
          <w:szCs w:val="20"/>
        </w:rPr>
        <w:t>Zamawiający w przedmiotowym postępowaniu nie wymaga wniesienia zabezpieczenia należytego wykonania umowy.</w:t>
      </w:r>
    </w:p>
    <w:p w:rsidR="00FA0A03" w:rsidRDefault="00FA0A03" w:rsidP="00454E47">
      <w:pPr>
        <w:tabs>
          <w:tab w:val="left" w:pos="480"/>
        </w:tabs>
        <w:jc w:val="both"/>
        <w:rPr>
          <w:rFonts w:ascii="Bookman Old Style" w:hAnsi="Bookman Old Style"/>
          <w:b/>
          <w:sz w:val="20"/>
          <w:szCs w:val="20"/>
        </w:rPr>
      </w:pPr>
    </w:p>
    <w:p w:rsidR="00FA0A03" w:rsidRDefault="00FA0A03" w:rsidP="00454E47">
      <w:pPr>
        <w:tabs>
          <w:tab w:val="left" w:pos="480"/>
        </w:tabs>
        <w:jc w:val="both"/>
        <w:rPr>
          <w:rFonts w:ascii="Bookman Old Style" w:hAnsi="Bookman Old Style"/>
          <w:sz w:val="20"/>
          <w:szCs w:val="20"/>
        </w:rPr>
      </w:pPr>
      <w:r w:rsidRPr="00E37A93">
        <w:rPr>
          <w:rFonts w:ascii="Bookman Old Style" w:hAnsi="Bookman Old Style"/>
          <w:b/>
          <w:sz w:val="20"/>
          <w:szCs w:val="20"/>
        </w:rPr>
        <w:t>Rozdział 12 Pouczenie o środkach ochrony prawnej przysługujących wykonawcy w toku postępowania o udzielenie zamówienia</w:t>
      </w:r>
      <w:r w:rsidRPr="00E37A93">
        <w:rPr>
          <w:rFonts w:ascii="Bookman Old Style" w:hAnsi="Bookman Old Style"/>
          <w:sz w:val="20"/>
          <w:szCs w:val="20"/>
        </w:rPr>
        <w:t xml:space="preserve"> </w:t>
      </w:r>
    </w:p>
    <w:p w:rsidR="00FA0A03" w:rsidRPr="00E37A93" w:rsidRDefault="00FA0A03" w:rsidP="00454E47">
      <w:pPr>
        <w:tabs>
          <w:tab w:val="left" w:pos="480"/>
        </w:tabs>
        <w:jc w:val="both"/>
        <w:rPr>
          <w:rFonts w:ascii="Bookman Old Style" w:hAnsi="Bookman Old Style"/>
          <w:sz w:val="20"/>
          <w:szCs w:val="20"/>
        </w:rPr>
      </w:pP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1. Środki ochrony prawnej (Odwołanie, Skarga do </w:t>
      </w:r>
      <w:r>
        <w:rPr>
          <w:rFonts w:ascii="Bookman Old Style" w:hAnsi="Bookman Old Style"/>
          <w:sz w:val="20"/>
          <w:szCs w:val="20"/>
        </w:rPr>
        <w:t xml:space="preserve">Sądu) w niniejszym postępowaniu </w:t>
      </w:r>
      <w:r w:rsidRPr="00514D00">
        <w:rPr>
          <w:rFonts w:ascii="Bookman Old Style" w:hAnsi="Bookman Old Style"/>
          <w:sz w:val="20"/>
          <w:szCs w:val="20"/>
        </w:rPr>
        <w:t>przysługują wykonawcom, a także innym podmiotom, jeżeli mają lub miały interes w uzyskaniu niniejszego zamówienia lub poniosły lub mogą ponieść szkodę w wyniku naruszenia przez zamawiającego przepisów ustawy Prawo zamówień publicznych.</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2. Wobec ogłoszenia o zamówieniu oraz specyfikacji istotnych warunków zamówienia środki ochrony prawnej przysługują również organizacjom wpisanym na listę organizacji uprawnionych do wnoszenia środków ochrony prawnej prowadzoną przez Prezesa Urzędu Zamówień Publicznych.</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3. W niniejszym postępowaniu odwołanie przysługuje wyłącznie wobec czynności:</w:t>
      </w:r>
    </w:p>
    <w:p w:rsidR="00FA0A03" w:rsidRPr="00514D00" w:rsidRDefault="00FA0A03" w:rsidP="00E6765B">
      <w:pPr>
        <w:ind w:left="284"/>
        <w:rPr>
          <w:rFonts w:ascii="Bookman Old Style" w:hAnsi="Bookman Old Style"/>
          <w:sz w:val="20"/>
          <w:szCs w:val="20"/>
        </w:rPr>
      </w:pPr>
      <w:r w:rsidRPr="00514D00">
        <w:rPr>
          <w:rFonts w:ascii="Bookman Old Style" w:hAnsi="Bookman Old Style"/>
          <w:sz w:val="20"/>
          <w:szCs w:val="20"/>
        </w:rPr>
        <w:t>1) określenia warunków udziału w postępowaniu,</w:t>
      </w:r>
      <w:r w:rsidRPr="00514D00">
        <w:rPr>
          <w:rFonts w:ascii="Bookman Old Style" w:hAnsi="Bookman Old Style"/>
          <w:sz w:val="20"/>
          <w:szCs w:val="20"/>
        </w:rPr>
        <w:br/>
        <w:t>2) wykluczenia odwołującego z postępowania o udzielenie zamówienia,</w:t>
      </w:r>
      <w:r w:rsidRPr="00514D00">
        <w:rPr>
          <w:rFonts w:ascii="Bookman Old Style" w:hAnsi="Bookman Old Style"/>
          <w:sz w:val="20"/>
          <w:szCs w:val="20"/>
        </w:rPr>
        <w:br/>
        <w:t>3) odrzucenia oferty odwołującego</w:t>
      </w:r>
      <w:r>
        <w:rPr>
          <w:rFonts w:ascii="Bookman Old Style" w:hAnsi="Bookman Old Style"/>
          <w:sz w:val="20"/>
          <w:szCs w:val="20"/>
        </w:rPr>
        <w:t>,</w:t>
      </w:r>
      <w:r w:rsidRPr="00514D00">
        <w:rPr>
          <w:rFonts w:ascii="Bookman Old Style" w:hAnsi="Bookman Old Style"/>
          <w:sz w:val="20"/>
          <w:szCs w:val="20"/>
        </w:rPr>
        <w:br/>
        <w:t>4) opisu przedmiotu zamówienia</w:t>
      </w:r>
      <w:r>
        <w:rPr>
          <w:rFonts w:ascii="Bookman Old Style" w:hAnsi="Bookman Old Style"/>
          <w:sz w:val="20"/>
          <w:szCs w:val="20"/>
        </w:rPr>
        <w:t>,</w:t>
      </w:r>
      <w:r w:rsidRPr="00514D00">
        <w:rPr>
          <w:rFonts w:ascii="Bookman Old Style" w:hAnsi="Bookman Old Style"/>
          <w:sz w:val="20"/>
          <w:szCs w:val="20"/>
        </w:rPr>
        <w:br/>
        <w:t>5) wyboru najkorzystniejszej oferty</w:t>
      </w:r>
      <w:r>
        <w:rPr>
          <w:rFonts w:ascii="Bookman Old Style" w:hAnsi="Bookman Old Style"/>
          <w:sz w:val="20"/>
          <w:szCs w:val="20"/>
        </w:rPr>
        <w:t>.</w:t>
      </w:r>
      <w:r w:rsidRPr="00514D00">
        <w:rPr>
          <w:rFonts w:ascii="Bookman Old Style" w:hAnsi="Bookman Old Style"/>
          <w:sz w:val="20"/>
          <w:szCs w:val="20"/>
        </w:rPr>
        <w:br/>
        <w:t>W pozostałych przypadkach odwołanie nie przysługuje.</w:t>
      </w:r>
    </w:p>
    <w:p w:rsidR="00FA0A03" w:rsidRPr="00E6765B" w:rsidRDefault="00FA0A03" w:rsidP="00514D00">
      <w:pPr>
        <w:jc w:val="both"/>
        <w:rPr>
          <w:rFonts w:ascii="Bookman Old Style" w:hAnsi="Bookman Old Style"/>
          <w:sz w:val="20"/>
          <w:szCs w:val="20"/>
        </w:rPr>
      </w:pPr>
      <w:r w:rsidRPr="00E6765B">
        <w:rPr>
          <w:rFonts w:ascii="Bookman Old Style" w:hAnsi="Bookman Old Style"/>
          <w:sz w:val="20"/>
          <w:szCs w:val="20"/>
        </w:rPr>
        <w:t>4. W przypadku:</w:t>
      </w:r>
    </w:p>
    <w:p w:rsidR="00FA0A03" w:rsidRDefault="00FA0A03" w:rsidP="00514D00">
      <w:pPr>
        <w:ind w:left="284"/>
        <w:jc w:val="both"/>
        <w:rPr>
          <w:rFonts w:ascii="Bookman Old Style" w:hAnsi="Bookman Old Style"/>
          <w:sz w:val="20"/>
          <w:szCs w:val="20"/>
        </w:rPr>
      </w:pPr>
      <w:r w:rsidRPr="00514D00">
        <w:rPr>
          <w:rFonts w:ascii="Bookman Old Style" w:hAnsi="Bookman Old Style"/>
          <w:sz w:val="20"/>
          <w:szCs w:val="20"/>
        </w:rPr>
        <w:t>1) niezgodnej z przepisami ustawy czynności podjętej przez zamawiającego w postępowani</w:t>
      </w:r>
      <w:r>
        <w:rPr>
          <w:rFonts w:ascii="Bookman Old Style" w:hAnsi="Bookman Old Style"/>
          <w:sz w:val="20"/>
          <w:szCs w:val="20"/>
        </w:rPr>
        <w:t xml:space="preserve">u </w:t>
      </w:r>
      <w:r>
        <w:rPr>
          <w:rFonts w:ascii="Bookman Old Style" w:hAnsi="Bookman Old Style"/>
          <w:sz w:val="20"/>
          <w:szCs w:val="20"/>
        </w:rPr>
        <w:br/>
        <w:t xml:space="preserve">o udzielenie zamówienia, lub </w:t>
      </w:r>
    </w:p>
    <w:p w:rsidR="00FA0A03" w:rsidRPr="00514D00" w:rsidRDefault="00FA0A03" w:rsidP="00514D00">
      <w:pPr>
        <w:ind w:left="284"/>
        <w:jc w:val="both"/>
        <w:rPr>
          <w:rFonts w:ascii="Bookman Old Style" w:hAnsi="Bookman Old Style"/>
          <w:sz w:val="20"/>
          <w:szCs w:val="20"/>
        </w:rPr>
      </w:pPr>
      <w:r w:rsidRPr="00514D00">
        <w:rPr>
          <w:rFonts w:ascii="Bookman Old Style" w:hAnsi="Bookman Old Style"/>
          <w:sz w:val="20"/>
          <w:szCs w:val="20"/>
        </w:rPr>
        <w:t>2) zaniechania czynności, do której zamawiający jest z</w:t>
      </w:r>
      <w:r>
        <w:rPr>
          <w:rFonts w:ascii="Bookman Old Style" w:hAnsi="Bookman Old Style"/>
          <w:sz w:val="20"/>
          <w:szCs w:val="20"/>
        </w:rPr>
        <w:t xml:space="preserve">obowiązany na podstawie ustawy, </w:t>
      </w:r>
      <w:r w:rsidRPr="00514D00">
        <w:rPr>
          <w:rFonts w:ascii="Bookman Old Style" w:hAnsi="Bookman Old Style"/>
          <w:sz w:val="20"/>
          <w:szCs w:val="20"/>
        </w:rPr>
        <w:t>na które nie przysługuje w niniejszym postępowaniu odwoła</w:t>
      </w:r>
      <w:r>
        <w:rPr>
          <w:rFonts w:ascii="Bookman Old Style" w:hAnsi="Bookman Old Style"/>
          <w:sz w:val="20"/>
          <w:szCs w:val="20"/>
        </w:rPr>
        <w:t xml:space="preserve">nie, wykonawca może w terminie </w:t>
      </w:r>
      <w:r w:rsidRPr="00514D00">
        <w:rPr>
          <w:rFonts w:ascii="Bookman Old Style" w:hAnsi="Bookman Old Style"/>
          <w:sz w:val="20"/>
          <w:szCs w:val="20"/>
        </w:rPr>
        <w:t>przewidzianym do wniesienia odwołania poinformować o nich zamawiającego. W przypadku uznania zasadności przekazanej informacji zamawiający powtórzy czynność albo dokona czynności zaniechanej, informując o tym wykonawców.</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5.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6. Odwołanie wnosi się w terminie:</w:t>
      </w:r>
    </w:p>
    <w:p w:rsidR="00FA0A03" w:rsidRPr="00514D00" w:rsidRDefault="00FA0A03" w:rsidP="00514D00">
      <w:pPr>
        <w:ind w:left="284"/>
        <w:jc w:val="both"/>
        <w:rPr>
          <w:rFonts w:ascii="Bookman Old Style" w:hAnsi="Bookman Old Style"/>
          <w:sz w:val="20"/>
          <w:szCs w:val="20"/>
        </w:rPr>
      </w:pPr>
      <w:r w:rsidRPr="00514D00">
        <w:rPr>
          <w:rFonts w:ascii="Bookman Old Style" w:hAnsi="Bookman Old Style"/>
          <w:sz w:val="20"/>
          <w:szCs w:val="20"/>
        </w:rPr>
        <w:t>1) 5 dni od dnia przesłania informacji o czynności zamawiającego stanowiącej podstawę jego wniesienia, jeżeli zostało ono przesłane przy użyciu środków komunikacji elektronicznej, lub</w:t>
      </w:r>
    </w:p>
    <w:p w:rsidR="00FA0A03" w:rsidRPr="00514D00" w:rsidRDefault="00FA0A03" w:rsidP="00514D00">
      <w:pPr>
        <w:ind w:left="284"/>
        <w:jc w:val="both"/>
        <w:rPr>
          <w:rFonts w:ascii="Bookman Old Style" w:hAnsi="Bookman Old Style"/>
          <w:sz w:val="20"/>
          <w:szCs w:val="20"/>
        </w:rPr>
      </w:pPr>
      <w:r w:rsidRPr="00514D00">
        <w:rPr>
          <w:rFonts w:ascii="Bookman Old Style" w:hAnsi="Bookman Old Style"/>
          <w:sz w:val="20"/>
          <w:szCs w:val="20"/>
        </w:rPr>
        <w:t>2) 10 dni od dnia przesłania informacji o czynności zamawiającego stanowiącej podstawę jego wniesienia, jeżeli zostało ono przesłane w</w:t>
      </w:r>
      <w:r>
        <w:rPr>
          <w:rFonts w:ascii="Bookman Old Style" w:hAnsi="Bookman Old Style"/>
          <w:sz w:val="20"/>
          <w:szCs w:val="20"/>
        </w:rPr>
        <w:t xml:space="preserve"> </w:t>
      </w:r>
      <w:r w:rsidRPr="00514D00">
        <w:rPr>
          <w:rFonts w:ascii="Bookman Old Style" w:hAnsi="Bookman Old Style"/>
          <w:sz w:val="20"/>
          <w:szCs w:val="20"/>
        </w:rPr>
        <w:t>inny sposób niż określono w ppkt. 1),</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7. Odwołanie wobec treści ogłoszenia o zamówieniu lub wobec postanowień specyfikacji istotnych warunków zamówienia, wnosi się w terminie 5 dni od dnia zamieszczenia ogłoszenia w Biuletynie Zamówień Publicznych lub specyfikacji istotnych warunków zamówienia na str</w:t>
      </w:r>
      <w:r>
        <w:rPr>
          <w:rFonts w:ascii="Bookman Old Style" w:hAnsi="Bookman Old Style"/>
          <w:sz w:val="20"/>
          <w:szCs w:val="20"/>
        </w:rPr>
        <w:t>onie internetowej zamawiającego.</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8. Odwołanie wobec czynności innych niż określone w pkt. 6, 7 wnosi się w terminie 5 dni od dnia, W którym powzięto lub przy zachowaniu należytej staranności można było powziąć wiadomość o okolicznościach stanowiących podstawę jego wniesienia.</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9. Jeżeli zamawiający mimo takiego obowiązku nie przesłał wykonawcy zawiadomienia </w:t>
      </w:r>
      <w:r>
        <w:rPr>
          <w:rFonts w:ascii="Bookman Old Style" w:hAnsi="Bookman Old Style"/>
          <w:sz w:val="20"/>
          <w:szCs w:val="20"/>
        </w:rPr>
        <w:br/>
      </w:r>
      <w:r w:rsidRPr="00514D00">
        <w:rPr>
          <w:rFonts w:ascii="Bookman Old Style" w:hAnsi="Bookman Old Style"/>
          <w:sz w:val="20"/>
          <w:szCs w:val="20"/>
        </w:rPr>
        <w:t>o wyborze oferty najkorzystniejszej odwołanie wnosi się nie później niż w terminie:</w:t>
      </w:r>
    </w:p>
    <w:p w:rsidR="00FA0A03" w:rsidRDefault="00FA0A03" w:rsidP="00514D00">
      <w:pPr>
        <w:ind w:left="284"/>
        <w:jc w:val="both"/>
        <w:rPr>
          <w:rFonts w:ascii="Bookman Old Style" w:hAnsi="Bookman Old Style"/>
          <w:sz w:val="20"/>
          <w:szCs w:val="20"/>
        </w:rPr>
      </w:pPr>
      <w:r w:rsidRPr="00514D00">
        <w:rPr>
          <w:rFonts w:ascii="Bookman Old Style" w:hAnsi="Bookman Old Style"/>
          <w:sz w:val="20"/>
          <w:szCs w:val="20"/>
        </w:rPr>
        <w:t>1) 15 dni od dnia zamieszczenia w Biuletynie Zamówień</w:t>
      </w:r>
      <w:r>
        <w:rPr>
          <w:rFonts w:ascii="Bookman Old Style" w:hAnsi="Bookman Old Style"/>
          <w:sz w:val="20"/>
          <w:szCs w:val="20"/>
        </w:rPr>
        <w:t xml:space="preserve"> Publicznych ogłoszenia o udziel</w:t>
      </w:r>
      <w:r w:rsidRPr="00514D00">
        <w:rPr>
          <w:rFonts w:ascii="Bookman Old Style" w:hAnsi="Bookman Old Style"/>
          <w:sz w:val="20"/>
          <w:szCs w:val="20"/>
        </w:rPr>
        <w:t xml:space="preserve">eniu zamówienia. </w:t>
      </w:r>
    </w:p>
    <w:p w:rsidR="00FA0A03" w:rsidRPr="00514D00" w:rsidRDefault="00FA0A03" w:rsidP="00514D00">
      <w:pPr>
        <w:ind w:left="284"/>
        <w:jc w:val="both"/>
        <w:rPr>
          <w:rFonts w:ascii="Bookman Old Style" w:hAnsi="Bookman Old Style"/>
          <w:sz w:val="20"/>
          <w:szCs w:val="20"/>
        </w:rPr>
      </w:pPr>
      <w:r w:rsidRPr="00514D00">
        <w:rPr>
          <w:rFonts w:ascii="Bookman Old Style" w:hAnsi="Bookman Old Style"/>
          <w:sz w:val="20"/>
          <w:szCs w:val="20"/>
        </w:rPr>
        <w:t>2) 1 miesiąca od dnia zawarcia umowy, jeżeli zamawiający nie zamieścił w Biuletynie Zamówień Publicznych ogłoszenia o udzieleniu zamówienia.</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10. Odwołanie</w:t>
      </w:r>
      <w:r>
        <w:rPr>
          <w:rFonts w:ascii="Bookman Old Style" w:hAnsi="Bookman Old Style"/>
          <w:sz w:val="20"/>
          <w:szCs w:val="20"/>
        </w:rPr>
        <w:t xml:space="preserve"> wnosi się do Prezesa Krajowej I</w:t>
      </w:r>
      <w:r w:rsidRPr="00514D00">
        <w:rPr>
          <w:rFonts w:ascii="Bookman Old Style" w:hAnsi="Bookman Old Style"/>
          <w:sz w:val="20"/>
          <w:szCs w:val="20"/>
        </w:rPr>
        <w:t>zby Odwoławczej w formie pisemnej albo elektronicznej podpisane bezpiecznym podpisem elektronicznym weryfikowanym przy pomocą ważnego kwalifikowanego certyfikatu lub równoważnego środka, spełniającego wymagania dla tego rodzaju podpisu.</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11. Odwołujący przesyła kopię odwołania zamawiającemu przed upływem terminu do wniesienia odwołania w</w:t>
      </w:r>
      <w:r>
        <w:rPr>
          <w:rFonts w:ascii="Bookman Old Style" w:hAnsi="Bookman Old Style"/>
          <w:sz w:val="20"/>
          <w:szCs w:val="20"/>
        </w:rPr>
        <w:t xml:space="preserve"> </w:t>
      </w:r>
      <w:r w:rsidRPr="00514D00">
        <w:rPr>
          <w:rFonts w:ascii="Bookman Old Style" w:hAnsi="Bookman Old Style"/>
          <w:sz w:val="20"/>
          <w:szCs w:val="20"/>
        </w:rPr>
        <w:t>taki sposób, aby mógł on zapoznać się z jego treścią przed upływem tego terminu. Przesłanie kopii odwołania może nastąpić pisemnie, faksem lub drogą elektroniczną.</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12. Brak przekazania zamawiającemu kopii odwołania, w sposób oraz w terminie określonym powyżej, stanowi jedną z przesłanek odrzucenia odwołania przez Krajową Izbę Odwoławczą.</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13. W przypadku wniesienia odwołania wobec treści ogłoszenia o zamówieniu lub postanowień specyfikacji istotnych warunków zamówienia zamawiający może przedłużyć termin składania ofert.</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14. W przypadku wniesienia odwołania po upływie terminu składania ofert bieg terminu związania ofertą ulega zawieszeniu do czasu ogłoszenia przez Krajową Izbę Odwoławczą orzeczenia.</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15. Jeżeli koniec terminu do wykonania czynności przypada na sobotę lub dzień ustawowo wolny od pracy, termin upływa dnia następnego po dniu lub dniach wolnych od pracy</w:t>
      </w:r>
      <w:r>
        <w:rPr>
          <w:rFonts w:ascii="Bookman Old Style" w:hAnsi="Bookman Old Style"/>
          <w:sz w:val="20"/>
          <w:szCs w:val="20"/>
        </w:rPr>
        <w:t>.</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16. Kopię odwołania zamawiający:</w:t>
      </w:r>
    </w:p>
    <w:p w:rsidR="00FA0A03" w:rsidRPr="00514D00" w:rsidRDefault="00FA0A03" w:rsidP="00514D00">
      <w:pPr>
        <w:ind w:left="426"/>
        <w:jc w:val="both"/>
        <w:rPr>
          <w:rFonts w:ascii="Bookman Old Style" w:hAnsi="Bookman Old Style"/>
          <w:sz w:val="20"/>
          <w:szCs w:val="20"/>
        </w:rPr>
      </w:pPr>
      <w:r w:rsidRPr="00514D00">
        <w:rPr>
          <w:rFonts w:ascii="Bookman Old Style" w:hAnsi="Bookman Old Style"/>
          <w:sz w:val="20"/>
          <w:szCs w:val="20"/>
        </w:rPr>
        <w:t>1) przekaże niezwłocznie innym wykonawcom uczestniczącym w postępowaniu o udzielenie zamówienia,</w:t>
      </w:r>
    </w:p>
    <w:p w:rsidR="00FA0A03" w:rsidRPr="00514D00" w:rsidRDefault="00FA0A03" w:rsidP="00514D00">
      <w:pPr>
        <w:ind w:left="426"/>
        <w:jc w:val="both"/>
        <w:rPr>
          <w:rFonts w:ascii="Bookman Old Style" w:hAnsi="Bookman Old Style"/>
          <w:sz w:val="20"/>
          <w:szCs w:val="20"/>
        </w:rPr>
      </w:pPr>
      <w:r w:rsidRPr="00514D00">
        <w:rPr>
          <w:rFonts w:ascii="Bookman Old Style" w:hAnsi="Bookman Old Style"/>
          <w:sz w:val="20"/>
          <w:szCs w:val="20"/>
        </w:rPr>
        <w:t>2) zamieści r</w:t>
      </w:r>
      <w:r>
        <w:rPr>
          <w:rFonts w:ascii="Bookman Old Style" w:hAnsi="Bookman Old Style"/>
          <w:sz w:val="20"/>
          <w:szCs w:val="20"/>
        </w:rPr>
        <w:t>ównież na stronie internetowej</w:t>
      </w:r>
      <w:r w:rsidRPr="00514D00">
        <w:rPr>
          <w:rFonts w:ascii="Bookman Old Style" w:hAnsi="Bookman Old Style"/>
          <w:sz w:val="20"/>
          <w:szCs w:val="20"/>
        </w:rPr>
        <w:t xml:space="preserve">, jeżeli odwołanie dotyczy treści ogłoszenia </w:t>
      </w:r>
      <w:r>
        <w:rPr>
          <w:rFonts w:ascii="Bookman Old Style" w:hAnsi="Bookman Old Style"/>
          <w:sz w:val="20"/>
          <w:szCs w:val="20"/>
        </w:rPr>
        <w:br/>
      </w:r>
      <w:r w:rsidRPr="00514D00">
        <w:rPr>
          <w:rFonts w:ascii="Bookman Old Style" w:hAnsi="Bookman Old Style"/>
          <w:sz w:val="20"/>
          <w:szCs w:val="20"/>
        </w:rPr>
        <w:t>o zamówieniu lub postanowień specyfikacji istotnych warunków zamówienia,</w:t>
      </w:r>
      <w:r>
        <w:rPr>
          <w:rFonts w:ascii="Bookman Old Style" w:hAnsi="Bookman Old Style"/>
          <w:sz w:val="20"/>
          <w:szCs w:val="20"/>
        </w:rPr>
        <w:t xml:space="preserve"> </w:t>
      </w:r>
      <w:r w:rsidRPr="00514D00">
        <w:rPr>
          <w:rFonts w:ascii="Bookman Old Style" w:hAnsi="Bookman Old Style"/>
          <w:sz w:val="20"/>
          <w:szCs w:val="20"/>
        </w:rPr>
        <w:t>wzywając wykonawców do przystąpienia do postępowania odwoławczego.</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17. Przystąpienie do postępowania odwoławczego wykonawca wnosi w terminie 3 dni od dnia otrzymania kopii odwołania, wskazując stronę, do której przystępuje, i interes w uzyskaniu rozstrzygnięcia na korzyść strony, do której przystępuje.</w:t>
      </w:r>
    </w:p>
    <w:p w:rsidR="00FA0A03"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18. Przystąpienie do postępowania odwoławczego </w:t>
      </w:r>
      <w:r>
        <w:rPr>
          <w:rFonts w:ascii="Bookman Old Style" w:hAnsi="Bookman Old Style"/>
          <w:sz w:val="20"/>
          <w:szCs w:val="20"/>
        </w:rPr>
        <w:t>doręcza się Prezesowi Krajowej I</w:t>
      </w:r>
      <w:r w:rsidRPr="00514D00">
        <w:rPr>
          <w:rFonts w:ascii="Bookman Old Style" w:hAnsi="Bookman Old Style"/>
          <w:sz w:val="20"/>
          <w:szCs w:val="20"/>
        </w:rPr>
        <w:t xml:space="preserve">zby Odwoławczej w formie pisemnej albo elektronicznej opatrzonej bezpiecznym podpisem elektronicznym weryfikowanym za pomocą ważnego kwalifikowanego certyfikatu, a jego kopię przesyła się zamawiającemu oraz wykonawcy wnoszącemu odwołanie. </w:t>
      </w:r>
    </w:p>
    <w:p w:rsidR="00FA0A03"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19. Odwołanie podlegać będzie rozpoznaniu przez Krajową Izbę Odwoławczą, jeżeli nie zawiera braków formalnych oraz uiszczono wpis od odwołania. </w:t>
      </w:r>
    </w:p>
    <w:p w:rsidR="00FA0A03" w:rsidRDefault="00FA0A03" w:rsidP="00514D00">
      <w:pPr>
        <w:jc w:val="both"/>
        <w:rPr>
          <w:rFonts w:ascii="Bookman Old Style" w:hAnsi="Bookman Old Style"/>
          <w:sz w:val="20"/>
          <w:szCs w:val="20"/>
        </w:rPr>
      </w:pPr>
      <w:r>
        <w:rPr>
          <w:rFonts w:ascii="Bookman Old Style" w:hAnsi="Bookman Old Style"/>
          <w:sz w:val="20"/>
          <w:szCs w:val="20"/>
        </w:rPr>
        <w:t>20. Na orzeczenie Krajowej I</w:t>
      </w:r>
      <w:r w:rsidRPr="00514D00">
        <w:rPr>
          <w:rFonts w:ascii="Bookman Old Style" w:hAnsi="Bookman Old Style"/>
          <w:sz w:val="20"/>
          <w:szCs w:val="20"/>
        </w:rPr>
        <w:t xml:space="preserve">zby Odwoławczej stronom oraz uczestnikom postępowania odwoławczego przysługuje skarga do Sądu. </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21. Pozostałe informacje</w:t>
      </w:r>
      <w:r>
        <w:rPr>
          <w:rFonts w:ascii="Bookman Old Style" w:hAnsi="Bookman Old Style"/>
          <w:sz w:val="20"/>
          <w:szCs w:val="20"/>
        </w:rPr>
        <w:t xml:space="preserve"> </w:t>
      </w:r>
      <w:r w:rsidRPr="00514D00">
        <w:rPr>
          <w:rFonts w:ascii="Bookman Old Style" w:hAnsi="Bookman Old Style"/>
          <w:sz w:val="20"/>
          <w:szCs w:val="20"/>
        </w:rPr>
        <w:t>dotyczące środków ochrony prawnej znajdują się w Dziale V</w:t>
      </w:r>
      <w:r>
        <w:rPr>
          <w:rFonts w:ascii="Bookman Old Style" w:hAnsi="Bookman Old Style"/>
          <w:sz w:val="20"/>
          <w:szCs w:val="20"/>
        </w:rPr>
        <w:t>I</w:t>
      </w:r>
      <w:r w:rsidRPr="00514D00">
        <w:rPr>
          <w:rFonts w:ascii="Bookman Old Style" w:hAnsi="Bookman Old Style"/>
          <w:sz w:val="20"/>
          <w:szCs w:val="20"/>
        </w:rPr>
        <w:t xml:space="preserve"> Prawa</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zamówień publicznych "Środki ochrony prawnej", art. od 179 do 198g.</w:t>
      </w:r>
    </w:p>
    <w:p w:rsidR="00FA0A03" w:rsidRDefault="00FA0A03" w:rsidP="00514D00">
      <w:pPr>
        <w:jc w:val="both"/>
        <w:rPr>
          <w:rFonts w:ascii="Bookman Old Style" w:hAnsi="Bookman Old Style"/>
          <w:b/>
          <w:sz w:val="20"/>
          <w:szCs w:val="20"/>
        </w:rPr>
      </w:pPr>
    </w:p>
    <w:p w:rsidR="00FA0A03" w:rsidRPr="00514D00" w:rsidRDefault="00FA0A03" w:rsidP="00E6765B">
      <w:pPr>
        <w:rPr>
          <w:rFonts w:ascii="Bookman Old Style" w:hAnsi="Bookman Old Style"/>
          <w:sz w:val="20"/>
          <w:szCs w:val="20"/>
        </w:rPr>
      </w:pPr>
      <w:r w:rsidRPr="00514D00">
        <w:rPr>
          <w:rFonts w:ascii="Bookman Old Style" w:hAnsi="Bookman Old Style"/>
          <w:b/>
          <w:sz w:val="20"/>
          <w:szCs w:val="20"/>
        </w:rPr>
        <w:t>Rozdział 13 Postanowienia końcowe</w:t>
      </w:r>
      <w:r w:rsidRPr="00514D00">
        <w:rPr>
          <w:rFonts w:ascii="Bookman Old Style" w:hAnsi="Bookman Old Style"/>
          <w:sz w:val="20"/>
          <w:szCs w:val="20"/>
        </w:rPr>
        <w:br/>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1. Uczestnicy postępowania mają prawo wglądu do treści protokołu postępowania, ofert od chwili ich</w:t>
      </w:r>
      <w:r>
        <w:rPr>
          <w:rFonts w:ascii="Bookman Old Style" w:hAnsi="Bookman Old Style"/>
          <w:sz w:val="20"/>
          <w:szCs w:val="20"/>
        </w:rPr>
        <w:t xml:space="preserve"> </w:t>
      </w:r>
      <w:r w:rsidRPr="00514D00">
        <w:rPr>
          <w:rFonts w:ascii="Bookman Old Style" w:hAnsi="Bookman Old Style"/>
          <w:sz w:val="20"/>
          <w:szCs w:val="20"/>
        </w:rPr>
        <w:t>otwarcia, w</w:t>
      </w:r>
      <w:r>
        <w:rPr>
          <w:rFonts w:ascii="Bookman Old Style" w:hAnsi="Bookman Old Style"/>
          <w:sz w:val="20"/>
          <w:szCs w:val="20"/>
        </w:rPr>
        <w:t xml:space="preserve"> </w:t>
      </w:r>
      <w:r w:rsidRPr="00514D00">
        <w:rPr>
          <w:rFonts w:ascii="Bookman Old Style" w:hAnsi="Bookman Old Style"/>
          <w:sz w:val="20"/>
          <w:szCs w:val="20"/>
        </w:rPr>
        <w:t>trakcie prowadzonego postępowania, za wyjątkiem dokumentów stanowiących załączniki do</w:t>
      </w:r>
      <w:r>
        <w:rPr>
          <w:rFonts w:ascii="Bookman Old Style" w:hAnsi="Bookman Old Style"/>
          <w:sz w:val="20"/>
          <w:szCs w:val="20"/>
        </w:rPr>
        <w:t xml:space="preserve"> </w:t>
      </w:r>
      <w:r w:rsidRPr="00514D00">
        <w:rPr>
          <w:rFonts w:ascii="Bookman Old Style" w:hAnsi="Bookman Old Style"/>
          <w:sz w:val="20"/>
          <w:szCs w:val="20"/>
        </w:rPr>
        <w:t>protokołu (jawne po zakończeniu postępowania) oraz stanowiących tajemnicę przedsiębiorstwa w</w:t>
      </w:r>
      <w:r>
        <w:rPr>
          <w:rFonts w:ascii="Bookman Old Style" w:hAnsi="Bookman Old Style"/>
          <w:sz w:val="20"/>
          <w:szCs w:val="20"/>
        </w:rPr>
        <w:t xml:space="preserve"> </w:t>
      </w:r>
      <w:r w:rsidRPr="00514D00">
        <w:rPr>
          <w:rFonts w:ascii="Bookman Old Style" w:hAnsi="Bookman Old Style"/>
          <w:sz w:val="20"/>
          <w:szCs w:val="20"/>
        </w:rPr>
        <w:t>rozumieniu przepisów o zwalczaniu nieuczciwej konkurencji zastrzeżonych przez uczestników</w:t>
      </w:r>
      <w:r>
        <w:rPr>
          <w:rFonts w:ascii="Bookman Old Style" w:hAnsi="Bookman Old Style"/>
          <w:sz w:val="20"/>
          <w:szCs w:val="20"/>
        </w:rPr>
        <w:t xml:space="preserve"> </w:t>
      </w:r>
      <w:r w:rsidRPr="00514D00">
        <w:rPr>
          <w:rFonts w:ascii="Bookman Old Style" w:hAnsi="Bookman Old Style"/>
          <w:sz w:val="20"/>
          <w:szCs w:val="20"/>
        </w:rPr>
        <w:t>postępowania.</w:t>
      </w:r>
    </w:p>
    <w:p w:rsidR="00FA0A03"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2. Załącznikami do </w:t>
      </w:r>
      <w:r>
        <w:rPr>
          <w:rFonts w:ascii="Bookman Old Style" w:hAnsi="Bookman Old Style"/>
          <w:sz w:val="20"/>
          <w:szCs w:val="20"/>
        </w:rPr>
        <w:t>protoko</w:t>
      </w:r>
      <w:r w:rsidRPr="00514D00">
        <w:rPr>
          <w:rFonts w:ascii="Bookman Old Style" w:hAnsi="Bookman Old Style"/>
          <w:sz w:val="20"/>
          <w:szCs w:val="20"/>
        </w:rPr>
        <w:t>łu postępowania są w szczególności: oferty, opinie biegłych, oświadczenia,</w:t>
      </w:r>
      <w:r>
        <w:rPr>
          <w:rFonts w:ascii="Bookman Old Style" w:hAnsi="Bookman Old Style"/>
          <w:sz w:val="20"/>
          <w:szCs w:val="20"/>
        </w:rPr>
        <w:t xml:space="preserve"> </w:t>
      </w:r>
      <w:r w:rsidRPr="00514D00">
        <w:rPr>
          <w:rFonts w:ascii="Bookman Old Style" w:hAnsi="Bookman Old Style"/>
          <w:sz w:val="20"/>
          <w:szCs w:val="20"/>
        </w:rPr>
        <w:t>zawiadomienia, wnioski, inne dokumenty i informacje składane przez zamawiającego i wykonawców oraz</w:t>
      </w:r>
      <w:r>
        <w:rPr>
          <w:rFonts w:ascii="Bookman Old Style" w:hAnsi="Bookman Old Style"/>
          <w:sz w:val="20"/>
          <w:szCs w:val="20"/>
        </w:rPr>
        <w:t xml:space="preserve"> </w:t>
      </w:r>
      <w:r w:rsidRPr="00514D00">
        <w:rPr>
          <w:rFonts w:ascii="Bookman Old Style" w:hAnsi="Bookman Old Style"/>
          <w:sz w:val="20"/>
          <w:szCs w:val="20"/>
        </w:rPr>
        <w:t>umowa w sprawie zamówienia publ</w:t>
      </w:r>
      <w:r>
        <w:rPr>
          <w:rFonts w:ascii="Bookman Old Style" w:hAnsi="Bookman Old Style"/>
          <w:sz w:val="20"/>
          <w:szCs w:val="20"/>
        </w:rPr>
        <w:t>icznego.</w:t>
      </w:r>
    </w:p>
    <w:p w:rsidR="00FA0A03" w:rsidRDefault="00FA0A03" w:rsidP="00514D00">
      <w:pPr>
        <w:jc w:val="both"/>
        <w:rPr>
          <w:rFonts w:ascii="Bookman Old Style" w:hAnsi="Bookman Old Style"/>
          <w:sz w:val="20"/>
          <w:szCs w:val="20"/>
        </w:rPr>
      </w:pPr>
      <w:r w:rsidRPr="00514D00">
        <w:rPr>
          <w:rFonts w:ascii="Bookman Old Style" w:hAnsi="Bookman Old Style"/>
          <w:sz w:val="20"/>
          <w:szCs w:val="20"/>
        </w:rPr>
        <w:t>3. Udostępnienie dokumentów odbywać się będzie wg</w:t>
      </w:r>
      <w:r>
        <w:rPr>
          <w:rFonts w:ascii="Bookman Old Style" w:hAnsi="Bookman Old Style"/>
          <w:sz w:val="20"/>
          <w:szCs w:val="20"/>
        </w:rPr>
        <w:t xml:space="preserve"> </w:t>
      </w:r>
      <w:r w:rsidRPr="00514D00">
        <w:rPr>
          <w:rFonts w:ascii="Bookman Old Style" w:hAnsi="Bookman Old Style"/>
          <w:sz w:val="20"/>
          <w:szCs w:val="20"/>
        </w:rPr>
        <w:t xml:space="preserve">poniższych zasad: </w:t>
      </w:r>
    </w:p>
    <w:p w:rsidR="00FA0A03" w:rsidRDefault="00FA0A03" w:rsidP="00514D00">
      <w:pPr>
        <w:ind w:left="284"/>
        <w:jc w:val="both"/>
        <w:rPr>
          <w:rFonts w:ascii="Bookman Old Style" w:hAnsi="Bookman Old Style"/>
          <w:sz w:val="20"/>
          <w:szCs w:val="20"/>
        </w:rPr>
      </w:pPr>
      <w:r w:rsidRPr="00514D00">
        <w:rPr>
          <w:rFonts w:ascii="Bookman Old Style" w:hAnsi="Bookman Old Style"/>
          <w:sz w:val="20"/>
          <w:szCs w:val="20"/>
        </w:rPr>
        <w:t>1) zamawiający udostępnia wskazane dokumenty na wniosek</w:t>
      </w:r>
      <w:r>
        <w:rPr>
          <w:rFonts w:ascii="Bookman Old Style" w:hAnsi="Bookman Old Style"/>
          <w:sz w:val="20"/>
          <w:szCs w:val="20"/>
        </w:rPr>
        <w:t>,</w:t>
      </w:r>
      <w:r w:rsidRPr="00514D00">
        <w:rPr>
          <w:rFonts w:ascii="Bookman Old Style" w:hAnsi="Bookman Old Style"/>
          <w:sz w:val="20"/>
          <w:szCs w:val="20"/>
        </w:rPr>
        <w:t xml:space="preserve"> </w:t>
      </w:r>
    </w:p>
    <w:p w:rsidR="00FA0A03" w:rsidRPr="00514D00" w:rsidRDefault="00FA0A03" w:rsidP="00514D00">
      <w:pPr>
        <w:ind w:left="284"/>
        <w:jc w:val="both"/>
        <w:rPr>
          <w:rFonts w:ascii="Bookman Old Style" w:hAnsi="Bookman Old Style"/>
          <w:sz w:val="20"/>
          <w:szCs w:val="20"/>
        </w:rPr>
      </w:pPr>
      <w:r w:rsidRPr="00514D00">
        <w:rPr>
          <w:rFonts w:ascii="Bookman Old Style" w:hAnsi="Bookman Old Style"/>
          <w:sz w:val="20"/>
          <w:szCs w:val="20"/>
        </w:rPr>
        <w:t>2) przekazanie protokołu lub załączników następuje przy użyciu środków komunikacji elektronicznej</w:t>
      </w:r>
      <w:r>
        <w:rPr>
          <w:rFonts w:ascii="Bookman Old Style" w:hAnsi="Bookman Old Style"/>
          <w:sz w:val="20"/>
          <w:szCs w:val="20"/>
        </w:rPr>
        <w:t>.</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 xml:space="preserve">4. W przypadku protokołu lub załączników sporządzonych w postaci papierowej, jeżeli </w:t>
      </w:r>
      <w:r>
        <w:rPr>
          <w:rFonts w:ascii="Bookman Old Style" w:hAnsi="Bookman Old Style"/>
          <w:sz w:val="20"/>
          <w:szCs w:val="20"/>
        </w:rPr>
        <w:br/>
      </w:r>
      <w:r w:rsidRPr="00514D00">
        <w:rPr>
          <w:rFonts w:ascii="Bookman Old Style" w:hAnsi="Bookman Old Style"/>
          <w:sz w:val="20"/>
          <w:szCs w:val="20"/>
        </w:rPr>
        <w:t>z przyczyn</w:t>
      </w:r>
      <w:r>
        <w:rPr>
          <w:rFonts w:ascii="Bookman Old Style" w:hAnsi="Bookman Old Style"/>
          <w:sz w:val="20"/>
          <w:szCs w:val="20"/>
        </w:rPr>
        <w:t xml:space="preserve"> </w:t>
      </w:r>
      <w:r w:rsidRPr="00514D00">
        <w:rPr>
          <w:rFonts w:ascii="Bookman Old Style" w:hAnsi="Bookman Old Style"/>
          <w:sz w:val="20"/>
          <w:szCs w:val="20"/>
        </w:rPr>
        <w:t>technicznych znacząco utrudnione jest udostępnienie tych dokumentów przy użyciu środków komunikacji</w:t>
      </w:r>
      <w:r>
        <w:rPr>
          <w:rFonts w:ascii="Bookman Old Style" w:hAnsi="Bookman Old Style"/>
          <w:sz w:val="20"/>
          <w:szCs w:val="20"/>
        </w:rPr>
        <w:t xml:space="preserve"> </w:t>
      </w:r>
      <w:r w:rsidRPr="00514D00">
        <w:rPr>
          <w:rFonts w:ascii="Bookman Old Style" w:hAnsi="Bookman Old Style"/>
          <w:sz w:val="20"/>
          <w:szCs w:val="20"/>
        </w:rPr>
        <w:t>elektronicznej, w szczególności z uwagi na ilość żądanych do udostępnienia dokumentów, zamawiający</w:t>
      </w:r>
      <w:r>
        <w:rPr>
          <w:rFonts w:ascii="Bookman Old Style" w:hAnsi="Bookman Old Style"/>
          <w:sz w:val="20"/>
          <w:szCs w:val="20"/>
        </w:rPr>
        <w:t xml:space="preserve"> </w:t>
      </w:r>
      <w:r w:rsidRPr="00514D00">
        <w:rPr>
          <w:rFonts w:ascii="Bookman Old Style" w:hAnsi="Bookman Old Style"/>
          <w:sz w:val="20"/>
          <w:szCs w:val="20"/>
        </w:rPr>
        <w:t>wskaże inny sposób, w</w:t>
      </w:r>
      <w:r>
        <w:rPr>
          <w:rFonts w:ascii="Bookman Old Style" w:hAnsi="Bookman Old Style"/>
          <w:sz w:val="20"/>
          <w:szCs w:val="20"/>
        </w:rPr>
        <w:t xml:space="preserve"> </w:t>
      </w:r>
      <w:r w:rsidRPr="00514D00">
        <w:rPr>
          <w:rFonts w:ascii="Bookman Old Style" w:hAnsi="Bookman Old Style"/>
          <w:sz w:val="20"/>
          <w:szCs w:val="20"/>
        </w:rPr>
        <w:t>jaki mogą być one udostępnione.</w:t>
      </w:r>
    </w:p>
    <w:p w:rsidR="00FA0A03" w:rsidRPr="00514D00" w:rsidRDefault="00FA0A03" w:rsidP="00514D00">
      <w:pPr>
        <w:jc w:val="both"/>
        <w:rPr>
          <w:rFonts w:ascii="Bookman Old Style" w:hAnsi="Bookman Old Style"/>
          <w:sz w:val="20"/>
          <w:szCs w:val="20"/>
        </w:rPr>
      </w:pPr>
      <w:r w:rsidRPr="00514D00">
        <w:rPr>
          <w:rFonts w:ascii="Bookman Old Style" w:hAnsi="Bookman Old Style"/>
          <w:sz w:val="20"/>
          <w:szCs w:val="20"/>
        </w:rPr>
        <w:t>5. W sprawach nieuregulowanych zastosowanie mają przepisy ustawy Prawo zamówień publicznych oraz</w:t>
      </w:r>
      <w:r>
        <w:rPr>
          <w:rFonts w:ascii="Bookman Old Style" w:hAnsi="Bookman Old Style"/>
          <w:sz w:val="20"/>
          <w:szCs w:val="20"/>
        </w:rPr>
        <w:t xml:space="preserve"> </w:t>
      </w:r>
      <w:r w:rsidRPr="00514D00">
        <w:rPr>
          <w:rFonts w:ascii="Bookman Old Style" w:hAnsi="Bookman Old Style"/>
          <w:sz w:val="20"/>
          <w:szCs w:val="20"/>
        </w:rPr>
        <w:t>Rozporządzenia Ministra Rozwoju z dnia 26 lipca 2016 r. w sprawie protokołu postępowania o udzielenie</w:t>
      </w:r>
      <w:r>
        <w:rPr>
          <w:rFonts w:ascii="Bookman Old Style" w:hAnsi="Bookman Old Style"/>
          <w:sz w:val="20"/>
          <w:szCs w:val="20"/>
        </w:rPr>
        <w:t xml:space="preserve"> </w:t>
      </w:r>
      <w:r w:rsidRPr="00514D00">
        <w:rPr>
          <w:rFonts w:ascii="Bookman Old Style" w:hAnsi="Bookman Old Style"/>
          <w:sz w:val="20"/>
          <w:szCs w:val="20"/>
        </w:rPr>
        <w:t>zamówienia publicznego (Dz. U. z 2016 poz. 1128).</w:t>
      </w:r>
    </w:p>
    <w:p w:rsidR="00FA0A03" w:rsidRDefault="00FA0A03" w:rsidP="00514D00">
      <w:pPr>
        <w:tabs>
          <w:tab w:val="center" w:pos="7020"/>
        </w:tabs>
        <w:jc w:val="both"/>
        <w:rPr>
          <w:rFonts w:ascii="Bookman Old Style" w:hAnsi="Bookman Old Style" w:cs="Verdana"/>
          <w:sz w:val="20"/>
          <w:szCs w:val="20"/>
        </w:rPr>
      </w:pPr>
      <w:r w:rsidRPr="00E37A93">
        <w:rPr>
          <w:rFonts w:ascii="Bookman Old Style" w:hAnsi="Bookman Old Style" w:cs="Verdana"/>
          <w:sz w:val="20"/>
          <w:szCs w:val="20"/>
        </w:rPr>
        <w:tab/>
      </w:r>
    </w:p>
    <w:p w:rsidR="00FA0A03" w:rsidRPr="00E37A93" w:rsidRDefault="00FA0A03" w:rsidP="00514D00">
      <w:pPr>
        <w:tabs>
          <w:tab w:val="center" w:pos="7020"/>
        </w:tabs>
        <w:jc w:val="both"/>
        <w:rPr>
          <w:rFonts w:ascii="Bookman Old Style" w:hAnsi="Bookman Old Style" w:cs="Verdana"/>
          <w:sz w:val="20"/>
          <w:szCs w:val="20"/>
        </w:rPr>
      </w:pPr>
      <w:r>
        <w:rPr>
          <w:rFonts w:ascii="Bookman Old Style" w:hAnsi="Bookman Old Style" w:cs="Verdana"/>
          <w:sz w:val="20"/>
          <w:szCs w:val="20"/>
        </w:rPr>
        <w:tab/>
        <w:t xml:space="preserve"> </w:t>
      </w:r>
      <w:r w:rsidRPr="00E37A93">
        <w:rPr>
          <w:rFonts w:ascii="Bookman Old Style" w:hAnsi="Bookman Old Style" w:cs="Verdana"/>
          <w:sz w:val="20"/>
          <w:szCs w:val="20"/>
        </w:rPr>
        <w:t>Zatwierdzam</w:t>
      </w:r>
    </w:p>
    <w:p w:rsidR="00FA0A03" w:rsidRPr="00E37A93" w:rsidRDefault="00FA0A03" w:rsidP="00454E47">
      <w:pPr>
        <w:tabs>
          <w:tab w:val="center" w:pos="7020"/>
        </w:tabs>
        <w:rPr>
          <w:rFonts w:ascii="Bookman Old Style" w:hAnsi="Bookman Old Style" w:cs="Verdana"/>
          <w:i/>
          <w:sz w:val="20"/>
          <w:szCs w:val="20"/>
        </w:rPr>
      </w:pPr>
    </w:p>
    <w:p w:rsidR="00FA0A03" w:rsidRDefault="00FA0A03" w:rsidP="00EC5731">
      <w:pPr>
        <w:tabs>
          <w:tab w:val="left" w:pos="709"/>
          <w:tab w:val="center" w:pos="851"/>
        </w:tabs>
        <w:rPr>
          <w:rFonts w:ascii="Bookman Old Style" w:hAnsi="Bookman Old Style" w:cs="Verdana"/>
          <w:i/>
          <w:sz w:val="20"/>
          <w:szCs w:val="20"/>
        </w:rPr>
      </w:pPr>
      <w:r>
        <w:rPr>
          <w:rFonts w:ascii="Bookman Old Style" w:hAnsi="Bookman Old Style" w:cs="Verdana"/>
          <w:i/>
          <w:sz w:val="20"/>
          <w:szCs w:val="20"/>
        </w:rPr>
        <w:tab/>
      </w:r>
    </w:p>
    <w:p w:rsidR="00FA0A03" w:rsidRDefault="00FA0A03" w:rsidP="00EC5731">
      <w:pPr>
        <w:tabs>
          <w:tab w:val="left" w:pos="709"/>
          <w:tab w:val="center" w:pos="851"/>
        </w:tabs>
        <w:rPr>
          <w:rFonts w:ascii="Bookman Old Style" w:hAnsi="Bookman Old Style" w:cs="Verdana"/>
          <w:i/>
          <w:sz w:val="20"/>
          <w:szCs w:val="20"/>
        </w:rPr>
      </w:pPr>
      <w:r>
        <w:rPr>
          <w:rFonts w:ascii="Bookman Old Style" w:hAnsi="Bookman Old Style" w:cs="Verdana"/>
          <w:i/>
          <w:sz w:val="20"/>
          <w:szCs w:val="20"/>
        </w:rPr>
        <w:tab/>
      </w:r>
      <w:r w:rsidRPr="00E37A93">
        <w:rPr>
          <w:rFonts w:ascii="Bookman Old Style" w:hAnsi="Bookman Old Style" w:cs="Verdana"/>
          <w:i/>
          <w:sz w:val="20"/>
          <w:szCs w:val="20"/>
        </w:rPr>
        <w:t>podpis pracownika merytorycznie</w:t>
      </w:r>
      <w:r>
        <w:rPr>
          <w:rFonts w:ascii="Bookman Old Style" w:hAnsi="Bookman Old Style" w:cs="Verdana"/>
          <w:i/>
          <w:sz w:val="20"/>
          <w:szCs w:val="20"/>
        </w:rPr>
        <w:t xml:space="preserve"> </w:t>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r>
      <w:r w:rsidRPr="00E37A93">
        <w:rPr>
          <w:rFonts w:ascii="Bookman Old Style" w:hAnsi="Bookman Old Style" w:cs="Verdana"/>
          <w:i/>
          <w:sz w:val="20"/>
          <w:szCs w:val="20"/>
        </w:rPr>
        <w:t>podpis Kierownika</w:t>
      </w:r>
    </w:p>
    <w:p w:rsidR="00FA0A03" w:rsidRPr="00EC5731" w:rsidRDefault="00FA0A03" w:rsidP="00E2546E">
      <w:pPr>
        <w:rPr>
          <w:rFonts w:ascii="Bookman Old Style" w:hAnsi="Bookman Old Style" w:cs="Verdana"/>
          <w:i/>
          <w:sz w:val="20"/>
          <w:szCs w:val="20"/>
        </w:rPr>
      </w:pPr>
      <w:r>
        <w:rPr>
          <w:rFonts w:ascii="Bookman Old Style" w:hAnsi="Bookman Old Style" w:cs="Verdana"/>
          <w:i/>
          <w:sz w:val="20"/>
          <w:szCs w:val="20"/>
        </w:rPr>
        <w:t xml:space="preserve"> </w:t>
      </w:r>
      <w:r>
        <w:rPr>
          <w:rFonts w:ascii="Bookman Old Style" w:hAnsi="Bookman Old Style" w:cs="Verdana"/>
          <w:i/>
          <w:sz w:val="20"/>
          <w:szCs w:val="20"/>
        </w:rPr>
        <w:tab/>
      </w:r>
      <w:r>
        <w:rPr>
          <w:rFonts w:ascii="Bookman Old Style" w:hAnsi="Bookman Old Style" w:cs="Verdana"/>
          <w:i/>
          <w:sz w:val="20"/>
          <w:szCs w:val="20"/>
        </w:rPr>
        <w:tab/>
      </w:r>
      <w:r w:rsidRPr="00E37A93">
        <w:rPr>
          <w:rFonts w:ascii="Bookman Old Style" w:hAnsi="Bookman Old Style" w:cs="Verdana"/>
          <w:i/>
          <w:sz w:val="20"/>
          <w:szCs w:val="20"/>
        </w:rPr>
        <w:t>odpowiedzialnego</w:t>
      </w:r>
      <w:r>
        <w:rPr>
          <w:rFonts w:ascii="Bookman Old Style" w:hAnsi="Bookman Old Style" w:cs="Verdana"/>
          <w:i/>
          <w:sz w:val="20"/>
          <w:szCs w:val="20"/>
        </w:rPr>
        <w:t xml:space="preserve"> </w:t>
      </w:r>
      <w:r>
        <w:rPr>
          <w:rFonts w:ascii="Bookman Old Style" w:hAnsi="Bookman Old Style" w:cs="Verdana"/>
          <w:i/>
          <w:sz w:val="20"/>
          <w:szCs w:val="20"/>
        </w:rPr>
        <w:tab/>
        <w:t xml:space="preserve">      </w:t>
      </w:r>
      <w:r>
        <w:rPr>
          <w:rFonts w:ascii="Bookman Old Style" w:hAnsi="Bookman Old Style" w:cs="Verdana"/>
          <w:i/>
          <w:sz w:val="20"/>
          <w:szCs w:val="20"/>
        </w:rPr>
        <w:tab/>
      </w:r>
      <w:r>
        <w:rPr>
          <w:rFonts w:ascii="Bookman Old Style" w:hAnsi="Bookman Old Style" w:cs="Verdana"/>
          <w:i/>
          <w:sz w:val="20"/>
          <w:szCs w:val="20"/>
        </w:rPr>
        <w:tab/>
      </w:r>
      <w:r>
        <w:rPr>
          <w:rFonts w:ascii="Bookman Old Style" w:hAnsi="Bookman Old Style" w:cs="Verdana"/>
          <w:i/>
          <w:sz w:val="20"/>
          <w:szCs w:val="20"/>
        </w:rPr>
        <w:tab/>
        <w:t xml:space="preserve">         </w:t>
      </w:r>
      <w:r w:rsidRPr="00E37A93">
        <w:rPr>
          <w:rFonts w:ascii="Bookman Old Style" w:hAnsi="Bookman Old Style" w:cs="Verdana"/>
          <w:i/>
          <w:sz w:val="20"/>
          <w:szCs w:val="20"/>
        </w:rPr>
        <w:t>jednostki zamawiającej</w:t>
      </w:r>
    </w:p>
    <w:p w:rsidR="00FA0A03" w:rsidRPr="00F50CD7" w:rsidRDefault="00FA0A03" w:rsidP="00E01863">
      <w:pPr>
        <w:tabs>
          <w:tab w:val="left" w:pos="210"/>
        </w:tabs>
        <w:rPr>
          <w:rFonts w:ascii="Bookman Old Style" w:hAnsi="Bookman Old Style" w:cs="Verdana"/>
          <w:b/>
          <w:sz w:val="20"/>
          <w:szCs w:val="20"/>
        </w:rPr>
      </w:pPr>
      <w:r w:rsidRPr="00F50CD7">
        <w:rPr>
          <w:rFonts w:ascii="Bookman Old Style" w:hAnsi="Bookman Old Style" w:cs="Verdana"/>
          <w:b/>
          <w:sz w:val="20"/>
          <w:szCs w:val="20"/>
        </w:rPr>
        <w:t>Załączniki do oferty:</w:t>
      </w:r>
    </w:p>
    <w:p w:rsidR="00FA0A03" w:rsidRDefault="00FA0A03" w:rsidP="00E01863">
      <w:pPr>
        <w:tabs>
          <w:tab w:val="left" w:pos="210"/>
        </w:tabs>
        <w:rPr>
          <w:rFonts w:ascii="Bookman Old Style" w:hAnsi="Bookman Old Style" w:cs="Verdana"/>
          <w:sz w:val="20"/>
          <w:szCs w:val="20"/>
        </w:rPr>
      </w:pPr>
    </w:p>
    <w:p w:rsidR="00FA0A03" w:rsidRPr="007B62AC" w:rsidRDefault="00FA0A03" w:rsidP="00E01863">
      <w:pPr>
        <w:tabs>
          <w:tab w:val="left" w:pos="210"/>
        </w:tabs>
        <w:rPr>
          <w:rFonts w:ascii="Bookman Old Style" w:hAnsi="Bookman Old Style" w:cs="Verdana"/>
          <w:sz w:val="20"/>
          <w:szCs w:val="20"/>
          <w:u w:val="single"/>
        </w:rPr>
      </w:pPr>
      <w:r w:rsidRPr="007B62AC">
        <w:rPr>
          <w:rFonts w:ascii="Bookman Old Style" w:hAnsi="Bookman Old Style" w:cs="Verdana"/>
          <w:sz w:val="20"/>
          <w:szCs w:val="20"/>
          <w:u w:val="single"/>
        </w:rPr>
        <w:t>Dokumenty składane wraz z ofertą:</w:t>
      </w:r>
    </w:p>
    <w:p w:rsidR="00FA0A03" w:rsidRPr="007A4441" w:rsidRDefault="00FA0A03"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1 do oferty - oświadczenie zgodne z </w:t>
      </w:r>
      <w:r w:rsidRPr="007A4441">
        <w:rPr>
          <w:rFonts w:ascii="Bookman Old Style" w:hAnsi="Bookman Old Style" w:cs="Arial"/>
          <w:sz w:val="20"/>
          <w:szCs w:val="20"/>
        </w:rPr>
        <w:t>art. 25a ust. 1 ustawy Pzp</w:t>
      </w:r>
    </w:p>
    <w:p w:rsidR="00FA0A03" w:rsidRPr="007A4441" w:rsidRDefault="00FA0A03"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2 do oferty - oświadczenie </w:t>
      </w:r>
      <w:r w:rsidRPr="007A4441">
        <w:rPr>
          <w:rFonts w:ascii="Bookman Old Style" w:hAnsi="Bookman Old Style"/>
          <w:bCs/>
          <w:sz w:val="20"/>
          <w:szCs w:val="20"/>
        </w:rPr>
        <w:t>w związku z poleganiem na</w:t>
      </w:r>
      <w:r>
        <w:rPr>
          <w:rFonts w:ascii="Bookman Old Style" w:hAnsi="Bookman Old Style"/>
          <w:bCs/>
          <w:sz w:val="20"/>
          <w:szCs w:val="20"/>
        </w:rPr>
        <w:t xml:space="preserve"> </w:t>
      </w:r>
      <w:r w:rsidRPr="007A4441">
        <w:rPr>
          <w:rFonts w:ascii="Bookman Old Style" w:hAnsi="Bookman Old Style"/>
          <w:bCs/>
          <w:sz w:val="20"/>
          <w:szCs w:val="20"/>
        </w:rPr>
        <w:t>zasobach innych podmiotów</w:t>
      </w:r>
    </w:p>
    <w:p w:rsidR="00FA0A03" w:rsidRPr="007A4441" w:rsidRDefault="00FA0A03"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Załącznik nr 3 do oferty - oświadczenie zgodne z art.</w:t>
      </w:r>
      <w:r>
        <w:rPr>
          <w:rFonts w:ascii="Bookman Old Style" w:hAnsi="Bookman Old Style" w:cs="Verdana"/>
          <w:sz w:val="20"/>
          <w:szCs w:val="20"/>
        </w:rPr>
        <w:t xml:space="preserve"> </w:t>
      </w:r>
      <w:r>
        <w:rPr>
          <w:rFonts w:ascii="Bookman Old Style" w:hAnsi="Bookman Old Style" w:cs="Arial"/>
          <w:sz w:val="20"/>
          <w:szCs w:val="20"/>
        </w:rPr>
        <w:t>art. 24 ustawy Pzp</w:t>
      </w:r>
    </w:p>
    <w:p w:rsidR="00FA0A03" w:rsidRPr="007A4441" w:rsidRDefault="00FA0A03"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Załącznik nr 4 do oferty - oświadczenie </w:t>
      </w:r>
      <w:r w:rsidRPr="007A4441">
        <w:rPr>
          <w:rFonts w:ascii="Bookman Old Style" w:hAnsi="Bookman Old Style"/>
          <w:bCs/>
          <w:sz w:val="20"/>
          <w:szCs w:val="20"/>
        </w:rPr>
        <w:t>dotyczące podmiotu, na którego zasoby powołuje się Wykonawca</w:t>
      </w:r>
    </w:p>
    <w:p w:rsidR="00FA0A03" w:rsidRPr="00DB4BDA" w:rsidRDefault="00FA0A03" w:rsidP="006C4B9F">
      <w:pPr>
        <w:numPr>
          <w:ilvl w:val="0"/>
          <w:numId w:val="2"/>
        </w:numPr>
        <w:tabs>
          <w:tab w:val="left" w:pos="210"/>
        </w:tabs>
        <w:rPr>
          <w:rFonts w:ascii="Bookman Old Style" w:hAnsi="Bookman Old Style" w:cs="Verdana"/>
          <w:sz w:val="20"/>
          <w:szCs w:val="20"/>
        </w:rPr>
      </w:pPr>
      <w:r w:rsidRPr="007A4441">
        <w:rPr>
          <w:rFonts w:ascii="Bookman Old Style" w:hAnsi="Bookman Old Style" w:cs="Verdana"/>
          <w:sz w:val="20"/>
          <w:szCs w:val="20"/>
        </w:rPr>
        <w:t xml:space="preserve"> Załącznik nr 5 do oferty - oświadczenie </w:t>
      </w:r>
      <w:r w:rsidRPr="007A4441">
        <w:rPr>
          <w:rFonts w:ascii="Bookman Old Style" w:hAnsi="Bookman Old Style"/>
          <w:bCs/>
          <w:sz w:val="20"/>
          <w:szCs w:val="20"/>
        </w:rPr>
        <w:t>dotyczące podwykonawcy niebędącym podmiotem, na którego zasoby powołuje się Wykonawca</w:t>
      </w:r>
    </w:p>
    <w:p w:rsidR="00FA0A03" w:rsidRDefault="00FA0A03" w:rsidP="00E01863">
      <w:pPr>
        <w:tabs>
          <w:tab w:val="left" w:pos="210"/>
        </w:tabs>
        <w:rPr>
          <w:rFonts w:ascii="Bookman Old Style" w:hAnsi="Bookman Old Style"/>
          <w:bCs/>
          <w:sz w:val="20"/>
          <w:szCs w:val="20"/>
        </w:rPr>
      </w:pPr>
    </w:p>
    <w:p w:rsidR="00FA0A03" w:rsidRDefault="00FA0A03" w:rsidP="00C43D0B">
      <w:pPr>
        <w:tabs>
          <w:tab w:val="left" w:pos="210"/>
        </w:tabs>
        <w:spacing w:line="360" w:lineRule="auto"/>
        <w:rPr>
          <w:rFonts w:ascii="Bookman Old Style" w:hAnsi="Bookman Old Style" w:cs="Verdana"/>
          <w:sz w:val="20"/>
          <w:szCs w:val="20"/>
          <w:u w:val="single"/>
        </w:rPr>
      </w:pPr>
      <w:r w:rsidRPr="00EF0151">
        <w:rPr>
          <w:rFonts w:ascii="Bookman Old Style" w:hAnsi="Bookman Old Style"/>
          <w:bCs/>
          <w:sz w:val="20"/>
          <w:szCs w:val="20"/>
          <w:u w:val="single"/>
        </w:rPr>
        <w:t>Dokumenty składane na podstawie Rozdziału 9 pkt. 6 SIWZ cz. 1.</w:t>
      </w:r>
    </w:p>
    <w:p w:rsidR="00FA0A03" w:rsidRPr="00EF0151" w:rsidRDefault="00FA0A03" w:rsidP="00C43D0B">
      <w:pPr>
        <w:tabs>
          <w:tab w:val="left" w:pos="210"/>
        </w:tabs>
        <w:ind w:left="210"/>
        <w:rPr>
          <w:rFonts w:ascii="Bookman Old Style" w:hAnsi="Bookman Old Style" w:cs="Verdana"/>
          <w:sz w:val="20"/>
          <w:szCs w:val="20"/>
          <w:u w:val="single"/>
        </w:rPr>
      </w:pPr>
      <w:r>
        <w:rPr>
          <w:rFonts w:ascii="Bookman Old Style" w:hAnsi="Bookman Old Style" w:cs="Verdana"/>
          <w:sz w:val="20"/>
          <w:szCs w:val="20"/>
        </w:rPr>
        <w:t xml:space="preserve">1. </w:t>
      </w:r>
      <w:r w:rsidRPr="007A4441">
        <w:rPr>
          <w:rFonts w:ascii="Bookman Old Style" w:hAnsi="Bookman Old Style" w:cs="Verdana"/>
          <w:sz w:val="20"/>
          <w:szCs w:val="20"/>
        </w:rPr>
        <w:t>Załącznik nr 7 do oferty - Oświadczenie o przynależności do grupy kapitałowej</w:t>
      </w:r>
    </w:p>
    <w:p w:rsidR="00FA0A03" w:rsidRDefault="00FA0A03" w:rsidP="00C43D0B">
      <w:pPr>
        <w:tabs>
          <w:tab w:val="left" w:pos="210"/>
        </w:tabs>
        <w:rPr>
          <w:rFonts w:ascii="Bookman Old Style" w:hAnsi="Bookman Old Style"/>
          <w:bCs/>
          <w:sz w:val="20"/>
          <w:szCs w:val="20"/>
        </w:rPr>
      </w:pPr>
    </w:p>
    <w:p w:rsidR="00FA0A03" w:rsidRPr="007B62AC" w:rsidRDefault="00FA0A03" w:rsidP="00C43D0B">
      <w:pPr>
        <w:tabs>
          <w:tab w:val="left" w:pos="210"/>
        </w:tabs>
        <w:spacing w:line="360" w:lineRule="auto"/>
        <w:rPr>
          <w:rFonts w:ascii="Bookman Old Style" w:hAnsi="Bookman Old Style" w:cs="Verdana"/>
          <w:sz w:val="20"/>
          <w:szCs w:val="20"/>
          <w:u w:val="single"/>
        </w:rPr>
      </w:pPr>
      <w:r w:rsidRPr="007B62AC">
        <w:rPr>
          <w:rFonts w:ascii="Bookman Old Style" w:hAnsi="Bookman Old Style"/>
          <w:bCs/>
          <w:sz w:val="20"/>
          <w:szCs w:val="20"/>
          <w:u w:val="single"/>
        </w:rPr>
        <w:t>Dokumenty składane na wezwanie Zamawiającego:</w:t>
      </w:r>
    </w:p>
    <w:p w:rsidR="00FA0A03" w:rsidRPr="007A4441" w:rsidRDefault="00FA0A03" w:rsidP="00C43D0B">
      <w:pPr>
        <w:numPr>
          <w:ilvl w:val="0"/>
          <w:numId w:val="22"/>
        </w:numPr>
        <w:tabs>
          <w:tab w:val="left" w:pos="210"/>
        </w:tabs>
        <w:rPr>
          <w:rFonts w:ascii="Bookman Old Style" w:hAnsi="Bookman Old Style" w:cs="Verdana"/>
          <w:sz w:val="20"/>
          <w:szCs w:val="20"/>
        </w:rPr>
      </w:pPr>
      <w:r w:rsidRPr="007A4441">
        <w:rPr>
          <w:rFonts w:ascii="Bookman Old Style" w:hAnsi="Bookman Old Style" w:cs="Verdana"/>
          <w:sz w:val="20"/>
          <w:szCs w:val="20"/>
        </w:rPr>
        <w:t>Załącznik nr 6 do oferty - wykaz wykonanych dostaw</w:t>
      </w:r>
    </w:p>
    <w:p w:rsidR="00FA0A03" w:rsidRDefault="00FA0A03" w:rsidP="00C43D0B">
      <w:pPr>
        <w:numPr>
          <w:ilvl w:val="0"/>
          <w:numId w:val="22"/>
        </w:numPr>
        <w:tabs>
          <w:tab w:val="left" w:pos="210"/>
        </w:tabs>
        <w:rPr>
          <w:rFonts w:ascii="Bookman Old Style" w:hAnsi="Bookman Old Style" w:cs="Verdana"/>
          <w:sz w:val="20"/>
          <w:szCs w:val="20"/>
        </w:rPr>
      </w:pPr>
      <w:r>
        <w:rPr>
          <w:rFonts w:ascii="Bookman Old Style" w:hAnsi="Bookman Old Style" w:cs="Verdana"/>
          <w:sz w:val="20"/>
          <w:szCs w:val="20"/>
        </w:rPr>
        <w:t>Kopia koncesji</w:t>
      </w:r>
    </w:p>
    <w:p w:rsidR="00FA0A03" w:rsidRPr="00563821" w:rsidRDefault="00FA0A03" w:rsidP="00C43D0B">
      <w:pPr>
        <w:tabs>
          <w:tab w:val="left" w:pos="210"/>
        </w:tabs>
      </w:pPr>
    </w:p>
    <w:sectPr w:rsidR="00FA0A03" w:rsidRPr="00563821" w:rsidSect="0098777B">
      <w:footerReference w:type="default" r:id="rId7"/>
      <w:pgSz w:w="11906" w:h="16838"/>
      <w:pgMar w:top="1258" w:right="1106" w:bottom="776" w:left="1417" w:header="708" w:footer="708"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03" w:rsidRDefault="00FA0A03">
      <w:r>
        <w:separator/>
      </w:r>
    </w:p>
  </w:endnote>
  <w:endnote w:type="continuationSeparator" w:id="0">
    <w:p w:rsidR="00FA0A03" w:rsidRDefault="00FA0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03" w:rsidRDefault="00FA0A03">
    <w:pPr>
      <w:pStyle w:val="Footer"/>
      <w:ind w:right="360"/>
    </w:pPr>
    <w:r>
      <w:rPr>
        <w:noProof/>
        <w:lang w:eastAsia="pl-PL"/>
      </w:rPr>
      <w:pict>
        <v:shapetype id="_x0000_t202" coordsize="21600,21600" o:spt="202" path="m,l,21600r21600,l21600,xe">
          <v:stroke joinstyle="miter"/>
          <v:path gradientshapeok="t" o:connecttype="rect"/>
        </v:shapetype>
        <v:shape id="_x0000_s2049" type="#_x0000_t202" style="position:absolute;margin-left:520.85pt;margin-top:.05pt;width:19.1pt;height:27.55pt;z-index:251660288;mso-wrap-distance-left:0;mso-wrap-distance-right:0;mso-position-horizontal-relative:page" stroked="f">
          <v:fill opacity="0" color2="black"/>
          <v:textbox style="mso-next-textbox:#_x0000_s2049" inset="0,0,0,0">
            <w:txbxContent>
              <w:p w:rsidR="00FA0A03" w:rsidRDefault="00FA0A03">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FA0A03" w:rsidRDefault="00FA0A03">
                <w:pPr>
                  <w:pStyle w:val="Footer"/>
                  <w:ind w:right="360"/>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03" w:rsidRDefault="00FA0A03">
      <w:r>
        <w:separator/>
      </w:r>
    </w:p>
  </w:footnote>
  <w:footnote w:type="continuationSeparator" w:id="0">
    <w:p w:rsidR="00FA0A03" w:rsidRDefault="00FA0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pStyle w:val="Heading3"/>
      <w:suff w:val="nothing"/>
      <w:lvlText w:val=""/>
      <w:lvlJc w:val="left"/>
      <w:pPr>
        <w:tabs>
          <w:tab w:val="num" w:pos="720"/>
        </w:tabs>
        <w:ind w:left="720" w:hanging="720"/>
      </w:pPr>
      <w:rPr>
        <w:rFonts w:cs="Times New Roman"/>
      </w:rPr>
    </w:lvl>
    <w:lvl w:ilvl="3">
      <w:start w:val="1"/>
      <w:numFmt w:val="none"/>
      <w:pStyle w:val="Heading4"/>
      <w:suff w:val="nothing"/>
      <w:lvlText w:val=""/>
      <w:lvlJc w:val="left"/>
      <w:pPr>
        <w:tabs>
          <w:tab w:val="num" w:pos="864"/>
        </w:tabs>
        <w:ind w:left="864" w:hanging="864"/>
      </w:pPr>
      <w:rPr>
        <w:rFonts w:cs="Times New Roman"/>
      </w:rPr>
    </w:lvl>
    <w:lvl w:ilvl="4">
      <w:start w:val="1"/>
      <w:numFmt w:val="none"/>
      <w:pStyle w:val="Heading5"/>
      <w:suff w:val="nothing"/>
      <w:lvlText w:val=""/>
      <w:lvlJc w:val="left"/>
      <w:pPr>
        <w:tabs>
          <w:tab w:val="num" w:pos="1008"/>
        </w:tabs>
        <w:ind w:left="1008" w:hanging="1008"/>
      </w:pPr>
      <w:rPr>
        <w:rFonts w:cs="Times New Roman"/>
      </w:rPr>
    </w:lvl>
    <w:lvl w:ilvl="5">
      <w:start w:val="1"/>
      <w:numFmt w:val="none"/>
      <w:pStyle w:val="Heading6"/>
      <w:suff w:val="nothing"/>
      <w:lvlText w:val=""/>
      <w:lvlJc w:val="left"/>
      <w:pPr>
        <w:tabs>
          <w:tab w:val="num" w:pos="1152"/>
        </w:tabs>
        <w:ind w:left="1152" w:hanging="1152"/>
      </w:pPr>
      <w:rPr>
        <w:rFonts w:cs="Times New Roman"/>
      </w:rPr>
    </w:lvl>
    <w:lvl w:ilvl="6">
      <w:start w:val="1"/>
      <w:numFmt w:val="none"/>
      <w:pStyle w:val="Heading7"/>
      <w:suff w:val="nothing"/>
      <w:lvlText w:val=""/>
      <w:lvlJc w:val="left"/>
      <w:pPr>
        <w:tabs>
          <w:tab w:val="num" w:pos="1296"/>
        </w:tabs>
        <w:ind w:left="1296" w:hanging="1296"/>
      </w:pPr>
      <w:rPr>
        <w:rFonts w:cs="Times New Roman"/>
      </w:rPr>
    </w:lvl>
    <w:lvl w:ilvl="7">
      <w:start w:val="1"/>
      <w:numFmt w:val="none"/>
      <w:pStyle w:val="Heading8"/>
      <w:suff w:val="nothing"/>
      <w:lvlText w:val=""/>
      <w:lvlJc w:val="left"/>
      <w:pPr>
        <w:tabs>
          <w:tab w:val="num" w:pos="1440"/>
        </w:tabs>
        <w:ind w:left="1440" w:hanging="1440"/>
      </w:pPr>
      <w:rPr>
        <w:rFonts w:cs="Times New Roman"/>
      </w:rPr>
    </w:lvl>
    <w:lvl w:ilvl="8">
      <w:start w:val="1"/>
      <w:numFmt w:val="none"/>
      <w:pStyle w:val="Heading9"/>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decimal"/>
      <w:lvlText w:val="%1."/>
      <w:lvlJc w:val="left"/>
      <w:pPr>
        <w:tabs>
          <w:tab w:val="num" w:pos="284"/>
        </w:tabs>
        <w:ind w:left="284"/>
      </w:pPr>
      <w:rPr>
        <w:rFonts w:cs="Times New Roman"/>
      </w:rPr>
    </w:lvl>
    <w:lvl w:ilvl="1">
      <w:start w:val="1"/>
      <w:numFmt w:val="decimal"/>
      <w:lvlText w:val="%1.%2."/>
      <w:lvlJc w:val="left"/>
      <w:pPr>
        <w:tabs>
          <w:tab w:val="num" w:pos="284"/>
        </w:tabs>
        <w:ind w:left="284"/>
      </w:pPr>
      <w:rPr>
        <w:rFonts w:cs="Times New Roman"/>
      </w:rPr>
    </w:lvl>
    <w:lvl w:ilvl="2">
      <w:start w:val="1"/>
      <w:numFmt w:val="decimal"/>
      <w:lvlText w:val="%1.%2.%3."/>
      <w:lvlJc w:val="left"/>
      <w:pPr>
        <w:tabs>
          <w:tab w:val="num" w:pos="284"/>
        </w:tabs>
        <w:ind w:left="284"/>
      </w:pPr>
      <w:rPr>
        <w:rFonts w:cs="Times New Roman"/>
      </w:rPr>
    </w:lvl>
    <w:lvl w:ilvl="3">
      <w:start w:val="1"/>
      <w:numFmt w:val="decimal"/>
      <w:lvlText w:val="%1.%2.%3.%4."/>
      <w:lvlJc w:val="left"/>
      <w:pPr>
        <w:tabs>
          <w:tab w:val="num" w:pos="284"/>
        </w:tabs>
        <w:ind w:left="284"/>
      </w:pPr>
      <w:rPr>
        <w:rFonts w:cs="Times New Roman"/>
      </w:rPr>
    </w:lvl>
    <w:lvl w:ilvl="4">
      <w:start w:val="1"/>
      <w:numFmt w:val="decimal"/>
      <w:lvlText w:val="%1.%2.%3.%4.%5."/>
      <w:lvlJc w:val="left"/>
      <w:pPr>
        <w:tabs>
          <w:tab w:val="num" w:pos="284"/>
        </w:tabs>
        <w:ind w:left="284"/>
      </w:pPr>
      <w:rPr>
        <w:rFonts w:cs="Times New Roman"/>
      </w:rPr>
    </w:lvl>
    <w:lvl w:ilvl="5">
      <w:start w:val="1"/>
      <w:numFmt w:val="decimal"/>
      <w:lvlText w:val="%1.%2.%3.%4.%5.%6."/>
      <w:lvlJc w:val="left"/>
      <w:pPr>
        <w:tabs>
          <w:tab w:val="num" w:pos="284"/>
        </w:tabs>
        <w:ind w:left="284"/>
      </w:pPr>
      <w:rPr>
        <w:rFonts w:cs="Times New Roman"/>
      </w:rPr>
    </w:lvl>
    <w:lvl w:ilvl="6">
      <w:start w:val="1"/>
      <w:numFmt w:val="decimal"/>
      <w:lvlText w:val="%1.%2.%3.%4.%5.%6.%7."/>
      <w:lvlJc w:val="left"/>
      <w:pPr>
        <w:tabs>
          <w:tab w:val="num" w:pos="284"/>
        </w:tabs>
        <w:ind w:left="284"/>
      </w:pPr>
      <w:rPr>
        <w:rFonts w:cs="Times New Roman"/>
      </w:rPr>
    </w:lvl>
    <w:lvl w:ilvl="7">
      <w:start w:val="1"/>
      <w:numFmt w:val="decimal"/>
      <w:lvlText w:val="%1.%2.%3.%4.%5.%6.%7.%8."/>
      <w:lvlJc w:val="left"/>
      <w:pPr>
        <w:tabs>
          <w:tab w:val="num" w:pos="284"/>
        </w:tabs>
        <w:ind w:left="284"/>
      </w:pPr>
      <w:rPr>
        <w:rFonts w:cs="Times New Roman"/>
      </w:rPr>
    </w:lvl>
    <w:lvl w:ilvl="8">
      <w:start w:val="1"/>
      <w:numFmt w:val="decimal"/>
      <w:lvlText w:val="%1.%2.%3.%4.%5.%6.%7.%8.%9."/>
      <w:lvlJc w:val="left"/>
      <w:pPr>
        <w:tabs>
          <w:tab w:val="num" w:pos="284"/>
        </w:tabs>
        <w:ind w:left="284"/>
      </w:pPr>
      <w:rPr>
        <w:rFonts w:cs="Times New Roman"/>
      </w:rPr>
    </w:lvl>
  </w:abstractNum>
  <w:abstractNum w:abstractNumId="2">
    <w:nsid w:val="00000003"/>
    <w:multiLevelType w:val="multilevel"/>
    <w:tmpl w:val="00000003"/>
    <w:name w:val="WW8Num13"/>
    <w:lvl w:ilvl="0">
      <w:start w:val="1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4"/>
    <w:multiLevelType w:val="multilevel"/>
    <w:tmpl w:val="00000004"/>
    <w:name w:val="WW8Num14"/>
    <w:lvl w:ilvl="0">
      <w:start w:val="3"/>
      <w:numFmt w:val="decimal"/>
      <w:lvlText w:val="%1."/>
      <w:lvlJc w:val="left"/>
      <w:pPr>
        <w:tabs>
          <w:tab w:val="num" w:pos="0"/>
        </w:tabs>
        <w:ind w:left="420" w:hanging="420"/>
      </w:pPr>
      <w:rPr>
        <w:rFonts w:cs="Times New Roman"/>
        <w:b/>
      </w:rPr>
    </w:lvl>
    <w:lvl w:ilvl="1">
      <w:start w:val="1"/>
      <w:numFmt w:val="decimal"/>
      <w:lvlText w:val="%1.%2."/>
      <w:lvlJc w:val="left"/>
      <w:pPr>
        <w:tabs>
          <w:tab w:val="num" w:pos="0"/>
        </w:tabs>
        <w:ind w:left="720" w:hanging="720"/>
      </w:pPr>
      <w:rPr>
        <w:rFonts w:cs="Times New Roman"/>
        <w:b w:val="0"/>
      </w:rPr>
    </w:lvl>
    <w:lvl w:ilvl="2">
      <w:start w:val="1"/>
      <w:numFmt w:val="decimal"/>
      <w:lvlText w:val="%3)"/>
      <w:lvlJc w:val="left"/>
      <w:pPr>
        <w:tabs>
          <w:tab w:val="num" w:pos="0"/>
        </w:tabs>
        <w:ind w:left="1430" w:hanging="720"/>
      </w:pPr>
      <w:rPr>
        <w:rFonts w:ascii="Verdana" w:eastAsia="Times New Roman" w:hAnsi="Verdana"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440" w:hanging="144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800" w:hanging="1800"/>
      </w:pPr>
      <w:rPr>
        <w:rFonts w:cs="Times New Roman"/>
        <w:b/>
      </w:rPr>
    </w:lvl>
    <w:lvl w:ilvl="7">
      <w:start w:val="1"/>
      <w:numFmt w:val="decimal"/>
      <w:lvlText w:val="%1.%2.%3.%4.%5.%6.%7.%8."/>
      <w:lvlJc w:val="left"/>
      <w:pPr>
        <w:tabs>
          <w:tab w:val="num" w:pos="0"/>
        </w:tabs>
        <w:ind w:left="2160" w:hanging="2160"/>
      </w:pPr>
      <w:rPr>
        <w:rFonts w:cs="Times New Roman"/>
        <w:b/>
      </w:rPr>
    </w:lvl>
    <w:lvl w:ilvl="8">
      <w:start w:val="1"/>
      <w:numFmt w:val="decimal"/>
      <w:lvlText w:val="%1.%2.%3.%4.%5.%6.%7.%8.%9."/>
      <w:lvlJc w:val="left"/>
      <w:pPr>
        <w:tabs>
          <w:tab w:val="num" w:pos="0"/>
        </w:tabs>
        <w:ind w:left="2160" w:hanging="2160"/>
      </w:pPr>
      <w:rPr>
        <w:rFonts w:cs="Times New Roman"/>
        <w:b/>
      </w:rPr>
    </w:lvl>
  </w:abstractNum>
  <w:abstractNum w:abstractNumId="4">
    <w:nsid w:val="00000005"/>
    <w:multiLevelType w:val="multilevel"/>
    <w:tmpl w:val="00000005"/>
    <w:name w:val="WW8Num15"/>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6">
    <w:nsid w:val="00000007"/>
    <w:multiLevelType w:val="multilevel"/>
    <w:tmpl w:val="00000007"/>
    <w:name w:val="WW8Num17"/>
    <w:lvl w:ilvl="0">
      <w:start w:val="3"/>
      <w:numFmt w:val="decimal"/>
      <w:lvlText w:val="%1."/>
      <w:lvlJc w:val="left"/>
      <w:pPr>
        <w:tabs>
          <w:tab w:val="num" w:pos="0"/>
        </w:tabs>
        <w:ind w:left="420" w:hanging="420"/>
      </w:pPr>
      <w:rPr>
        <w:rFonts w:cs="Times New Roman"/>
        <w:b/>
      </w:rPr>
    </w:lvl>
    <w:lvl w:ilvl="1">
      <w:start w:val="1"/>
      <w:numFmt w:val="decimal"/>
      <w:lvlText w:val="%1.%2."/>
      <w:lvlJc w:val="left"/>
      <w:pPr>
        <w:tabs>
          <w:tab w:val="num" w:pos="0"/>
        </w:tabs>
        <w:ind w:left="720" w:hanging="720"/>
      </w:pPr>
      <w:rPr>
        <w:rFonts w:cs="Times New Roman"/>
        <w:b w:val="0"/>
      </w:rPr>
    </w:lvl>
    <w:lvl w:ilvl="2">
      <w:start w:val="1"/>
      <w:numFmt w:val="decimal"/>
      <w:lvlText w:val="%3)"/>
      <w:lvlJc w:val="left"/>
      <w:pPr>
        <w:tabs>
          <w:tab w:val="num" w:pos="0"/>
        </w:tabs>
        <w:ind w:left="1430" w:hanging="720"/>
      </w:pPr>
      <w:rPr>
        <w:rFonts w:ascii="Verdana" w:eastAsia="Times New Roman" w:hAnsi="Verdana" w:cs="Times New Roman"/>
        <w:b w:val="0"/>
        <w:sz w:val="20"/>
        <w:szCs w:val="2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440" w:hanging="144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800" w:hanging="1800"/>
      </w:pPr>
      <w:rPr>
        <w:rFonts w:cs="Times New Roman"/>
        <w:b/>
      </w:rPr>
    </w:lvl>
    <w:lvl w:ilvl="7">
      <w:start w:val="1"/>
      <w:numFmt w:val="decimal"/>
      <w:lvlText w:val="%1.%2.%3.%4.%5.%6.%7.%8."/>
      <w:lvlJc w:val="left"/>
      <w:pPr>
        <w:tabs>
          <w:tab w:val="num" w:pos="0"/>
        </w:tabs>
        <w:ind w:left="2160" w:hanging="2160"/>
      </w:pPr>
      <w:rPr>
        <w:rFonts w:cs="Times New Roman"/>
        <w:b/>
      </w:rPr>
    </w:lvl>
    <w:lvl w:ilvl="8">
      <w:start w:val="1"/>
      <w:numFmt w:val="decimal"/>
      <w:lvlText w:val="%1.%2.%3.%4.%5.%6.%7.%8.%9."/>
      <w:lvlJc w:val="left"/>
      <w:pPr>
        <w:tabs>
          <w:tab w:val="num" w:pos="0"/>
        </w:tabs>
        <w:ind w:left="2160" w:hanging="2160"/>
      </w:pPr>
      <w:rPr>
        <w:rFonts w:cs="Times New Roman"/>
        <w:b/>
      </w:rPr>
    </w:lvl>
  </w:abstractNum>
  <w:abstractNum w:abstractNumId="7">
    <w:nsid w:val="00000008"/>
    <w:multiLevelType w:val="multilevel"/>
    <w:tmpl w:val="00000008"/>
    <w:name w:val="WW8Num2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09"/>
    <w:multiLevelType w:val="multilevel"/>
    <w:tmpl w:val="00000009"/>
    <w:name w:val="WW8Num22"/>
    <w:lvl w:ilvl="0">
      <w:start w:val="16"/>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000000A"/>
    <w:multiLevelType w:val="multilevel"/>
    <w:tmpl w:val="0000000A"/>
    <w:name w:val="WW8Num26"/>
    <w:lvl w:ilvl="0">
      <w:start w:val="1"/>
      <w:numFmt w:val="lowerLetter"/>
      <w:lvlText w:val="%1)"/>
      <w:lvlJc w:val="left"/>
      <w:pPr>
        <w:tabs>
          <w:tab w:val="num" w:pos="720"/>
        </w:tabs>
        <w:ind w:left="720" w:hanging="360"/>
      </w:pPr>
      <w:rPr>
        <w:rFonts w:cs="Times New Roman"/>
      </w:rPr>
    </w:lvl>
    <w:lvl w:ilvl="1">
      <w:start w:val="7"/>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0B"/>
    <w:multiLevelType w:val="multilevel"/>
    <w:tmpl w:val="0000000B"/>
    <w:name w:val="WW8Num27"/>
    <w:lvl w:ilvl="0">
      <w:start w:val="1"/>
      <w:numFmt w:val="lowerLetter"/>
      <w:lvlText w:val="%1)"/>
      <w:lvlJc w:val="left"/>
      <w:pPr>
        <w:tabs>
          <w:tab w:val="num" w:pos="786"/>
        </w:tabs>
        <w:ind w:left="786"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color w:val="000000"/>
      </w:rPr>
    </w:lvl>
    <w:lvl w:ilvl="3">
      <w:start w:val="1"/>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multilevel"/>
    <w:tmpl w:val="0000000C"/>
    <w:name w:val="WW8Num29"/>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0D"/>
    <w:multiLevelType w:val="multilevel"/>
    <w:tmpl w:val="0000000D"/>
    <w:name w:val="WW8Num30"/>
    <w:lvl w:ilvl="0">
      <w:start w:val="10"/>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0000000E"/>
    <w:multiLevelType w:val="singleLevel"/>
    <w:tmpl w:val="0000000E"/>
    <w:name w:val="WW8Num31"/>
    <w:lvl w:ilvl="0">
      <w:start w:val="1"/>
      <w:numFmt w:val="decimal"/>
      <w:lvlText w:val="%1."/>
      <w:lvlJc w:val="left"/>
      <w:pPr>
        <w:tabs>
          <w:tab w:val="num" w:pos="0"/>
        </w:tabs>
        <w:ind w:left="720" w:hanging="360"/>
      </w:pPr>
      <w:rPr>
        <w:rFonts w:cs="Times New Roman"/>
      </w:rPr>
    </w:lvl>
  </w:abstractNum>
  <w:abstractNum w:abstractNumId="14">
    <w:nsid w:val="0000000F"/>
    <w:multiLevelType w:val="multilevel"/>
    <w:tmpl w:val="0000000F"/>
    <w:name w:val="WW8Num32"/>
    <w:lvl w:ilvl="0">
      <w:start w:val="10"/>
      <w:numFmt w:val="decimal"/>
      <w:lvlText w:val="%1."/>
      <w:lvlJc w:val="left"/>
      <w:pPr>
        <w:tabs>
          <w:tab w:val="num" w:pos="660"/>
        </w:tabs>
        <w:ind w:left="660" w:hanging="660"/>
      </w:pPr>
      <w:rPr>
        <w:rFonts w:cs="Times New Roman"/>
      </w:rPr>
    </w:lvl>
    <w:lvl w:ilvl="1">
      <w:start w:val="2"/>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0000013"/>
    <w:multiLevelType w:val="multilevel"/>
    <w:tmpl w:val="00000013"/>
    <w:name w:val="WW8Num5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2406FFB"/>
    <w:multiLevelType w:val="hybridMultilevel"/>
    <w:tmpl w:val="52A4C6AA"/>
    <w:lvl w:ilvl="0" w:tplc="25847F9A">
      <w:start w:val="1"/>
      <w:numFmt w:val="decimal"/>
      <w:lvlText w:val="%1."/>
      <w:lvlJc w:val="left"/>
      <w:pPr>
        <w:tabs>
          <w:tab w:val="num" w:pos="1890"/>
        </w:tabs>
        <w:ind w:left="1890" w:hanging="810"/>
      </w:pPr>
      <w:rPr>
        <w:rFonts w:cs="Times New Roman" w:hint="default"/>
        <w:b w:val="0"/>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07E164FD"/>
    <w:multiLevelType w:val="hybridMultilevel"/>
    <w:tmpl w:val="55C036CA"/>
    <w:lvl w:ilvl="0" w:tplc="3620B78A">
      <w:start w:val="1"/>
      <w:numFmt w:val="decimal"/>
      <w:lvlText w:val="%1."/>
      <w:lvlJc w:val="left"/>
      <w:pPr>
        <w:ind w:left="720" w:hanging="360"/>
      </w:pPr>
      <w:rPr>
        <w:rFonts w:cs="Times New Roman"/>
        <w:b w:val="0"/>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09552D92"/>
    <w:multiLevelType w:val="hybridMultilevel"/>
    <w:tmpl w:val="8C76FEF6"/>
    <w:lvl w:ilvl="0" w:tplc="04150017">
      <w:start w:val="1"/>
      <w:numFmt w:val="lowerLetter"/>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9">
    <w:nsid w:val="19226552"/>
    <w:multiLevelType w:val="hybridMultilevel"/>
    <w:tmpl w:val="AED473CC"/>
    <w:lvl w:ilvl="0" w:tplc="CB3C730C">
      <w:start w:val="1"/>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A3756E9"/>
    <w:multiLevelType w:val="hybridMultilevel"/>
    <w:tmpl w:val="ECDC7122"/>
    <w:lvl w:ilvl="0" w:tplc="04150017">
      <w:start w:val="1"/>
      <w:numFmt w:val="lowerLetter"/>
      <w:lvlText w:val="%1)"/>
      <w:lvlJc w:val="left"/>
      <w:pPr>
        <w:ind w:left="1146" w:hanging="360"/>
      </w:pPr>
      <w:rPr>
        <w:rFonts w:cs="Times New Roman"/>
      </w:rPr>
    </w:lvl>
    <w:lvl w:ilvl="1" w:tplc="95DC99C6">
      <w:start w:val="1"/>
      <w:numFmt w:val="decimal"/>
      <w:lvlText w:val="%2)"/>
      <w:lvlJc w:val="left"/>
      <w:pPr>
        <w:ind w:left="1866" w:hanging="360"/>
      </w:pPr>
      <w:rPr>
        <w:rFonts w:cs="Times New Roman"/>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nsid w:val="1F552CB2"/>
    <w:multiLevelType w:val="hybridMultilevel"/>
    <w:tmpl w:val="E256BB22"/>
    <w:lvl w:ilvl="0" w:tplc="95DC99C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214195F"/>
    <w:multiLevelType w:val="hybridMultilevel"/>
    <w:tmpl w:val="E9D29BF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3011FB4"/>
    <w:multiLevelType w:val="hybridMultilevel"/>
    <w:tmpl w:val="27AC502A"/>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nsid w:val="266F31A3"/>
    <w:multiLevelType w:val="hybridMultilevel"/>
    <w:tmpl w:val="FEFCC320"/>
    <w:lvl w:ilvl="0" w:tplc="04150017">
      <w:start w:val="1"/>
      <w:numFmt w:val="lowerLetter"/>
      <w:lvlText w:val="%1)"/>
      <w:lvlJc w:val="left"/>
      <w:pPr>
        <w:ind w:left="720" w:hanging="360"/>
      </w:pPr>
      <w:rPr>
        <w:rFonts w:cs="Times New Roman"/>
        <w:b w:val="0"/>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E6227FA"/>
    <w:multiLevelType w:val="hybridMultilevel"/>
    <w:tmpl w:val="0A84AE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F091AC2"/>
    <w:multiLevelType w:val="hybridMultilevel"/>
    <w:tmpl w:val="1B3ACD30"/>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3E672DF6"/>
    <w:multiLevelType w:val="hybridMultilevel"/>
    <w:tmpl w:val="D5F82636"/>
    <w:lvl w:ilvl="0" w:tplc="2BBA0206">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F04668F"/>
    <w:multiLevelType w:val="singleLevel"/>
    <w:tmpl w:val="0000000E"/>
    <w:lvl w:ilvl="0">
      <w:start w:val="1"/>
      <w:numFmt w:val="decimal"/>
      <w:lvlText w:val="%1."/>
      <w:lvlJc w:val="left"/>
      <w:pPr>
        <w:tabs>
          <w:tab w:val="num" w:pos="0"/>
        </w:tabs>
        <w:ind w:left="720" w:hanging="360"/>
      </w:pPr>
      <w:rPr>
        <w:rFonts w:cs="Times New Roman"/>
      </w:rPr>
    </w:lvl>
  </w:abstractNum>
  <w:abstractNum w:abstractNumId="29">
    <w:nsid w:val="65390F20"/>
    <w:multiLevelType w:val="hybridMultilevel"/>
    <w:tmpl w:val="2D021C7E"/>
    <w:lvl w:ilvl="0" w:tplc="95DC99C6">
      <w:start w:val="1"/>
      <w:numFmt w:val="decimal"/>
      <w:lvlText w:val="%1)"/>
      <w:lvlJc w:val="left"/>
      <w:pPr>
        <w:ind w:left="1146" w:hanging="360"/>
      </w:pPr>
      <w:rPr>
        <w:rFonts w:cs="Times New Roman"/>
        <w:b/>
      </w:rPr>
    </w:lvl>
    <w:lvl w:ilvl="1" w:tplc="9D32FD56">
      <w:start w:val="1"/>
      <w:numFmt w:val="decimal"/>
      <w:lvlText w:val="%2)"/>
      <w:lvlJc w:val="left"/>
      <w:pPr>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662C02FC"/>
    <w:multiLevelType w:val="hybridMultilevel"/>
    <w:tmpl w:val="08B69AA6"/>
    <w:lvl w:ilvl="0" w:tplc="95DC99C6">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1">
    <w:nsid w:val="6A0E6E39"/>
    <w:multiLevelType w:val="hybridMultilevel"/>
    <w:tmpl w:val="DE6C5472"/>
    <w:lvl w:ilvl="0" w:tplc="04150017">
      <w:start w:val="1"/>
      <w:numFmt w:val="lowerLetter"/>
      <w:lvlText w:val="%1)"/>
      <w:lvlJc w:val="left"/>
      <w:pPr>
        <w:ind w:left="1146" w:hanging="360"/>
      </w:pPr>
      <w:rPr>
        <w:rFonts w:cs="Times New Roman"/>
      </w:rPr>
    </w:lvl>
    <w:lvl w:ilvl="1" w:tplc="0916D094">
      <w:start w:val="1"/>
      <w:numFmt w:val="decimal"/>
      <w:lvlText w:val="%2."/>
      <w:lvlJc w:val="left"/>
      <w:pPr>
        <w:ind w:left="1866" w:hanging="360"/>
      </w:pPr>
      <w:rPr>
        <w:rFonts w:cs="Times New Roman" w:hint="default"/>
        <w:b/>
        <w:color w:val="auto"/>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nsid w:val="74BF2754"/>
    <w:multiLevelType w:val="hybridMultilevel"/>
    <w:tmpl w:val="6F2A111C"/>
    <w:lvl w:ilvl="0" w:tplc="04150017">
      <w:start w:val="1"/>
      <w:numFmt w:val="lowerLetter"/>
      <w:lvlText w:val="%1)"/>
      <w:lvlJc w:val="left"/>
      <w:pPr>
        <w:ind w:left="1146" w:hanging="360"/>
      </w:pPr>
      <w:rPr>
        <w:rFonts w:cs="Times New Roman"/>
      </w:rPr>
    </w:lvl>
    <w:lvl w:ilvl="1" w:tplc="B07E4DC2">
      <w:start w:val="1"/>
      <w:numFmt w:val="decimal"/>
      <w:lvlText w:val="%2."/>
      <w:lvlJc w:val="left"/>
      <w:pPr>
        <w:ind w:left="1866" w:hanging="360"/>
      </w:pPr>
      <w:rPr>
        <w:rFonts w:cs="Times New Roman" w:hint="default"/>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nsid w:val="74F40236"/>
    <w:multiLevelType w:val="hybridMultilevel"/>
    <w:tmpl w:val="2910AF18"/>
    <w:lvl w:ilvl="0" w:tplc="95DC99C6">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nsid w:val="7885497B"/>
    <w:multiLevelType w:val="hybridMultilevel"/>
    <w:tmpl w:val="09206F00"/>
    <w:lvl w:ilvl="0" w:tplc="95DC99C6">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5">
    <w:nsid w:val="7F4D75D9"/>
    <w:multiLevelType w:val="hybridMultilevel"/>
    <w:tmpl w:val="CFE2C4FE"/>
    <w:lvl w:ilvl="0" w:tplc="95DC99C6">
      <w:start w:val="1"/>
      <w:numFmt w:val="decimal"/>
      <w:lvlText w:val="%1)"/>
      <w:lvlJc w:val="left"/>
      <w:pPr>
        <w:ind w:left="720" w:hanging="360"/>
      </w:pPr>
      <w:rPr>
        <w:rFonts w:cs="Times New Roman"/>
        <w:b/>
      </w:rPr>
    </w:lvl>
    <w:lvl w:ilvl="1" w:tplc="E7BA4F2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28"/>
  </w:num>
  <w:num w:numId="3">
    <w:abstractNumId w:val="16"/>
  </w:num>
  <w:num w:numId="4">
    <w:abstractNumId w:val="22"/>
  </w:num>
  <w:num w:numId="5">
    <w:abstractNumId w:val="32"/>
  </w:num>
  <w:num w:numId="6">
    <w:abstractNumId w:val="23"/>
  </w:num>
  <w:num w:numId="7">
    <w:abstractNumId w:val="29"/>
  </w:num>
  <w:num w:numId="8">
    <w:abstractNumId w:val="20"/>
  </w:num>
  <w:num w:numId="9">
    <w:abstractNumId w:val="17"/>
  </w:num>
  <w:num w:numId="10">
    <w:abstractNumId w:val="26"/>
  </w:num>
  <w:num w:numId="11">
    <w:abstractNumId w:val="31"/>
  </w:num>
  <w:num w:numId="12">
    <w:abstractNumId w:val="25"/>
  </w:num>
  <w:num w:numId="13">
    <w:abstractNumId w:val="27"/>
  </w:num>
  <w:num w:numId="14">
    <w:abstractNumId w:val="21"/>
  </w:num>
  <w:num w:numId="15">
    <w:abstractNumId w:val="35"/>
  </w:num>
  <w:num w:numId="16">
    <w:abstractNumId w:val="34"/>
  </w:num>
  <w:num w:numId="17">
    <w:abstractNumId w:val="30"/>
  </w:num>
  <w:num w:numId="18">
    <w:abstractNumId w:val="33"/>
  </w:num>
  <w:num w:numId="19">
    <w:abstractNumId w:val="18"/>
  </w:num>
  <w:num w:numId="20">
    <w:abstractNumId w:val="8"/>
  </w:num>
  <w:num w:numId="21">
    <w:abstractNumId w:val="24"/>
  </w:num>
  <w:num w:numId="22">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4B1"/>
    <w:rsid w:val="000027C9"/>
    <w:rsid w:val="0000466E"/>
    <w:rsid w:val="000104AA"/>
    <w:rsid w:val="00022DD0"/>
    <w:rsid w:val="00025691"/>
    <w:rsid w:val="00037530"/>
    <w:rsid w:val="000375A0"/>
    <w:rsid w:val="00050CF1"/>
    <w:rsid w:val="000517E7"/>
    <w:rsid w:val="0005372B"/>
    <w:rsid w:val="00064D9D"/>
    <w:rsid w:val="00075EFB"/>
    <w:rsid w:val="00082221"/>
    <w:rsid w:val="00085A0C"/>
    <w:rsid w:val="00087FC2"/>
    <w:rsid w:val="00092F79"/>
    <w:rsid w:val="000A284E"/>
    <w:rsid w:val="000B69D2"/>
    <w:rsid w:val="000C61B9"/>
    <w:rsid w:val="000E6574"/>
    <w:rsid w:val="000F5A3D"/>
    <w:rsid w:val="0010064E"/>
    <w:rsid w:val="00100BEE"/>
    <w:rsid w:val="001111B6"/>
    <w:rsid w:val="001115E1"/>
    <w:rsid w:val="00115F99"/>
    <w:rsid w:val="00124B8D"/>
    <w:rsid w:val="00136B58"/>
    <w:rsid w:val="00163B82"/>
    <w:rsid w:val="00176AB4"/>
    <w:rsid w:val="001815FA"/>
    <w:rsid w:val="001869C2"/>
    <w:rsid w:val="00186EC9"/>
    <w:rsid w:val="00190E17"/>
    <w:rsid w:val="001A0B59"/>
    <w:rsid w:val="001B0BD3"/>
    <w:rsid w:val="001B0CF2"/>
    <w:rsid w:val="001B3CE0"/>
    <w:rsid w:val="001B63FE"/>
    <w:rsid w:val="001B73F4"/>
    <w:rsid w:val="001C149B"/>
    <w:rsid w:val="001C55F9"/>
    <w:rsid w:val="001D32FD"/>
    <w:rsid w:val="001D5BDD"/>
    <w:rsid w:val="001E3E01"/>
    <w:rsid w:val="001E6EAD"/>
    <w:rsid w:val="001F45F2"/>
    <w:rsid w:val="00204FAD"/>
    <w:rsid w:val="00211079"/>
    <w:rsid w:val="00212040"/>
    <w:rsid w:val="002123FF"/>
    <w:rsid w:val="0022022B"/>
    <w:rsid w:val="002204E8"/>
    <w:rsid w:val="00220E05"/>
    <w:rsid w:val="00222084"/>
    <w:rsid w:val="00225F47"/>
    <w:rsid w:val="002321E0"/>
    <w:rsid w:val="00232A06"/>
    <w:rsid w:val="0023722F"/>
    <w:rsid w:val="00240F9B"/>
    <w:rsid w:val="00252744"/>
    <w:rsid w:val="00266476"/>
    <w:rsid w:val="00294148"/>
    <w:rsid w:val="00297DC7"/>
    <w:rsid w:val="002A0461"/>
    <w:rsid w:val="002A0D8E"/>
    <w:rsid w:val="002B4271"/>
    <w:rsid w:val="002E184E"/>
    <w:rsid w:val="0030299B"/>
    <w:rsid w:val="00311A91"/>
    <w:rsid w:val="00312DB4"/>
    <w:rsid w:val="0032279E"/>
    <w:rsid w:val="00325ACD"/>
    <w:rsid w:val="0033443E"/>
    <w:rsid w:val="00336894"/>
    <w:rsid w:val="00337D29"/>
    <w:rsid w:val="00353D00"/>
    <w:rsid w:val="00373723"/>
    <w:rsid w:val="0037456E"/>
    <w:rsid w:val="003748A5"/>
    <w:rsid w:val="003802CE"/>
    <w:rsid w:val="00397C15"/>
    <w:rsid w:val="003A5B19"/>
    <w:rsid w:val="003B3685"/>
    <w:rsid w:val="003B7330"/>
    <w:rsid w:val="003C33AF"/>
    <w:rsid w:val="003D6145"/>
    <w:rsid w:val="003E230D"/>
    <w:rsid w:val="003E7F7A"/>
    <w:rsid w:val="003F2C1C"/>
    <w:rsid w:val="003F35CC"/>
    <w:rsid w:val="003F3FAE"/>
    <w:rsid w:val="003F65CB"/>
    <w:rsid w:val="00400B21"/>
    <w:rsid w:val="00400EDE"/>
    <w:rsid w:val="00403B92"/>
    <w:rsid w:val="00404A48"/>
    <w:rsid w:val="0041156F"/>
    <w:rsid w:val="00415E06"/>
    <w:rsid w:val="004273C4"/>
    <w:rsid w:val="0044254F"/>
    <w:rsid w:val="0044281C"/>
    <w:rsid w:val="004546D7"/>
    <w:rsid w:val="00454E47"/>
    <w:rsid w:val="00464351"/>
    <w:rsid w:val="00464754"/>
    <w:rsid w:val="00481964"/>
    <w:rsid w:val="004A7D54"/>
    <w:rsid w:val="004B0ADE"/>
    <w:rsid w:val="004C0FFC"/>
    <w:rsid w:val="004C6745"/>
    <w:rsid w:val="004D2D34"/>
    <w:rsid w:val="004D3D4B"/>
    <w:rsid w:val="004E150E"/>
    <w:rsid w:val="004E3DDA"/>
    <w:rsid w:val="004F3DCE"/>
    <w:rsid w:val="005015D4"/>
    <w:rsid w:val="00503AC8"/>
    <w:rsid w:val="00506F03"/>
    <w:rsid w:val="00514D00"/>
    <w:rsid w:val="005314CF"/>
    <w:rsid w:val="00537B52"/>
    <w:rsid w:val="005471EE"/>
    <w:rsid w:val="0055454C"/>
    <w:rsid w:val="0055727B"/>
    <w:rsid w:val="00563821"/>
    <w:rsid w:val="0056468F"/>
    <w:rsid w:val="0056606C"/>
    <w:rsid w:val="005A0010"/>
    <w:rsid w:val="005A1414"/>
    <w:rsid w:val="005A1CC6"/>
    <w:rsid w:val="005B32E2"/>
    <w:rsid w:val="005B4A6D"/>
    <w:rsid w:val="005B4AA9"/>
    <w:rsid w:val="005B56C7"/>
    <w:rsid w:val="005C76AB"/>
    <w:rsid w:val="005C76FA"/>
    <w:rsid w:val="005E608B"/>
    <w:rsid w:val="005E7C41"/>
    <w:rsid w:val="00612856"/>
    <w:rsid w:val="00625B01"/>
    <w:rsid w:val="00632622"/>
    <w:rsid w:val="00666331"/>
    <w:rsid w:val="00673BA4"/>
    <w:rsid w:val="0068109B"/>
    <w:rsid w:val="006A1AD5"/>
    <w:rsid w:val="006B067C"/>
    <w:rsid w:val="006B21E3"/>
    <w:rsid w:val="006B4119"/>
    <w:rsid w:val="006C4B9F"/>
    <w:rsid w:val="006D18A3"/>
    <w:rsid w:val="006D3F05"/>
    <w:rsid w:val="006E2567"/>
    <w:rsid w:val="006E4433"/>
    <w:rsid w:val="006E45AA"/>
    <w:rsid w:val="006E50E4"/>
    <w:rsid w:val="006E62F3"/>
    <w:rsid w:val="006E6F1D"/>
    <w:rsid w:val="00700E5B"/>
    <w:rsid w:val="00711667"/>
    <w:rsid w:val="00714AE6"/>
    <w:rsid w:val="00717181"/>
    <w:rsid w:val="00717694"/>
    <w:rsid w:val="0072020C"/>
    <w:rsid w:val="00722C65"/>
    <w:rsid w:val="00722E3D"/>
    <w:rsid w:val="00726084"/>
    <w:rsid w:val="00734043"/>
    <w:rsid w:val="007527EB"/>
    <w:rsid w:val="00757DAA"/>
    <w:rsid w:val="007620D6"/>
    <w:rsid w:val="007760CC"/>
    <w:rsid w:val="00777406"/>
    <w:rsid w:val="00785BE9"/>
    <w:rsid w:val="00786A42"/>
    <w:rsid w:val="00791FDF"/>
    <w:rsid w:val="00795CAD"/>
    <w:rsid w:val="00795DF3"/>
    <w:rsid w:val="007971DB"/>
    <w:rsid w:val="007A20FF"/>
    <w:rsid w:val="007A4441"/>
    <w:rsid w:val="007B3B36"/>
    <w:rsid w:val="007B62AC"/>
    <w:rsid w:val="007B705B"/>
    <w:rsid w:val="007C07CB"/>
    <w:rsid w:val="007C0F0B"/>
    <w:rsid w:val="007C524B"/>
    <w:rsid w:val="007D60C0"/>
    <w:rsid w:val="007E057F"/>
    <w:rsid w:val="00801908"/>
    <w:rsid w:val="00807B5E"/>
    <w:rsid w:val="00807E05"/>
    <w:rsid w:val="008164D7"/>
    <w:rsid w:val="00817FB6"/>
    <w:rsid w:val="00820ACA"/>
    <w:rsid w:val="008220BD"/>
    <w:rsid w:val="00831AA0"/>
    <w:rsid w:val="00836F35"/>
    <w:rsid w:val="00841E76"/>
    <w:rsid w:val="008444B9"/>
    <w:rsid w:val="008460F3"/>
    <w:rsid w:val="0085133B"/>
    <w:rsid w:val="00864402"/>
    <w:rsid w:val="00864E96"/>
    <w:rsid w:val="008700C4"/>
    <w:rsid w:val="008725E8"/>
    <w:rsid w:val="008739E6"/>
    <w:rsid w:val="00895D88"/>
    <w:rsid w:val="008C2C16"/>
    <w:rsid w:val="008C3249"/>
    <w:rsid w:val="008C403D"/>
    <w:rsid w:val="008F1815"/>
    <w:rsid w:val="0090000C"/>
    <w:rsid w:val="009014FD"/>
    <w:rsid w:val="00902361"/>
    <w:rsid w:val="009100F9"/>
    <w:rsid w:val="009112C9"/>
    <w:rsid w:val="00924CA7"/>
    <w:rsid w:val="009311AB"/>
    <w:rsid w:val="009405B9"/>
    <w:rsid w:val="00946E26"/>
    <w:rsid w:val="009576D3"/>
    <w:rsid w:val="00966C5F"/>
    <w:rsid w:val="00967FF5"/>
    <w:rsid w:val="0097719F"/>
    <w:rsid w:val="00983ABF"/>
    <w:rsid w:val="0098586D"/>
    <w:rsid w:val="00986031"/>
    <w:rsid w:val="0098777B"/>
    <w:rsid w:val="00987A79"/>
    <w:rsid w:val="00993260"/>
    <w:rsid w:val="0099664B"/>
    <w:rsid w:val="009A1C9A"/>
    <w:rsid w:val="009B2CFD"/>
    <w:rsid w:val="009C3DFD"/>
    <w:rsid w:val="009C4C6C"/>
    <w:rsid w:val="009C72E3"/>
    <w:rsid w:val="009E44CB"/>
    <w:rsid w:val="009E63C8"/>
    <w:rsid w:val="00A017CA"/>
    <w:rsid w:val="00A04ACE"/>
    <w:rsid w:val="00A2407E"/>
    <w:rsid w:val="00A25261"/>
    <w:rsid w:val="00A374C7"/>
    <w:rsid w:val="00A91E24"/>
    <w:rsid w:val="00A91EFB"/>
    <w:rsid w:val="00A95E2A"/>
    <w:rsid w:val="00AA029F"/>
    <w:rsid w:val="00AB4832"/>
    <w:rsid w:val="00AB7CF0"/>
    <w:rsid w:val="00AC3C9B"/>
    <w:rsid w:val="00AD0350"/>
    <w:rsid w:val="00AD397E"/>
    <w:rsid w:val="00AD55FD"/>
    <w:rsid w:val="00B01B0D"/>
    <w:rsid w:val="00B039B6"/>
    <w:rsid w:val="00B0469F"/>
    <w:rsid w:val="00B10BBB"/>
    <w:rsid w:val="00B15967"/>
    <w:rsid w:val="00B2318B"/>
    <w:rsid w:val="00B3336B"/>
    <w:rsid w:val="00B347B1"/>
    <w:rsid w:val="00B42AD4"/>
    <w:rsid w:val="00B4471F"/>
    <w:rsid w:val="00B46C7E"/>
    <w:rsid w:val="00B56FB1"/>
    <w:rsid w:val="00B751E9"/>
    <w:rsid w:val="00B77E85"/>
    <w:rsid w:val="00B81ABB"/>
    <w:rsid w:val="00B82D00"/>
    <w:rsid w:val="00B87B70"/>
    <w:rsid w:val="00B91E77"/>
    <w:rsid w:val="00B96D9C"/>
    <w:rsid w:val="00BA7169"/>
    <w:rsid w:val="00BB281B"/>
    <w:rsid w:val="00BC1AB3"/>
    <w:rsid w:val="00BC3403"/>
    <w:rsid w:val="00BC7914"/>
    <w:rsid w:val="00BD2824"/>
    <w:rsid w:val="00BD6055"/>
    <w:rsid w:val="00BE4999"/>
    <w:rsid w:val="00C01095"/>
    <w:rsid w:val="00C13576"/>
    <w:rsid w:val="00C13BEB"/>
    <w:rsid w:val="00C14AE6"/>
    <w:rsid w:val="00C17EA2"/>
    <w:rsid w:val="00C347A1"/>
    <w:rsid w:val="00C43D0B"/>
    <w:rsid w:val="00C76457"/>
    <w:rsid w:val="00C77127"/>
    <w:rsid w:val="00C91F41"/>
    <w:rsid w:val="00C928C8"/>
    <w:rsid w:val="00CA6933"/>
    <w:rsid w:val="00CB1FDF"/>
    <w:rsid w:val="00CB7319"/>
    <w:rsid w:val="00CC0C90"/>
    <w:rsid w:val="00CD0CCE"/>
    <w:rsid w:val="00CD0DA1"/>
    <w:rsid w:val="00CD2F55"/>
    <w:rsid w:val="00CE2FEE"/>
    <w:rsid w:val="00CF4F8A"/>
    <w:rsid w:val="00CF5080"/>
    <w:rsid w:val="00CF7FDB"/>
    <w:rsid w:val="00D13917"/>
    <w:rsid w:val="00D156CA"/>
    <w:rsid w:val="00D215F4"/>
    <w:rsid w:val="00D32F9E"/>
    <w:rsid w:val="00D37C16"/>
    <w:rsid w:val="00D44993"/>
    <w:rsid w:val="00D545A2"/>
    <w:rsid w:val="00D5536E"/>
    <w:rsid w:val="00D71905"/>
    <w:rsid w:val="00DA0BDE"/>
    <w:rsid w:val="00DA2EB2"/>
    <w:rsid w:val="00DA6367"/>
    <w:rsid w:val="00DA714E"/>
    <w:rsid w:val="00DB323F"/>
    <w:rsid w:val="00DB4BDA"/>
    <w:rsid w:val="00DE2A64"/>
    <w:rsid w:val="00E01863"/>
    <w:rsid w:val="00E01E85"/>
    <w:rsid w:val="00E03E17"/>
    <w:rsid w:val="00E055C4"/>
    <w:rsid w:val="00E163B0"/>
    <w:rsid w:val="00E226A1"/>
    <w:rsid w:val="00E2546E"/>
    <w:rsid w:val="00E324F8"/>
    <w:rsid w:val="00E32BC8"/>
    <w:rsid w:val="00E371A9"/>
    <w:rsid w:val="00E37A93"/>
    <w:rsid w:val="00E40C6A"/>
    <w:rsid w:val="00E52FF2"/>
    <w:rsid w:val="00E65BEE"/>
    <w:rsid w:val="00E66EDC"/>
    <w:rsid w:val="00E6765B"/>
    <w:rsid w:val="00E81E62"/>
    <w:rsid w:val="00E84000"/>
    <w:rsid w:val="00E916C5"/>
    <w:rsid w:val="00E93F4A"/>
    <w:rsid w:val="00E94743"/>
    <w:rsid w:val="00EA51A9"/>
    <w:rsid w:val="00EB1D3D"/>
    <w:rsid w:val="00EC4DD7"/>
    <w:rsid w:val="00EC5731"/>
    <w:rsid w:val="00EC70E3"/>
    <w:rsid w:val="00ED0C2F"/>
    <w:rsid w:val="00ED6C67"/>
    <w:rsid w:val="00EF0151"/>
    <w:rsid w:val="00EF7813"/>
    <w:rsid w:val="00F02F7B"/>
    <w:rsid w:val="00F1003C"/>
    <w:rsid w:val="00F10FE4"/>
    <w:rsid w:val="00F2060E"/>
    <w:rsid w:val="00F23CFF"/>
    <w:rsid w:val="00F27CAD"/>
    <w:rsid w:val="00F438B9"/>
    <w:rsid w:val="00F50CD7"/>
    <w:rsid w:val="00F627D5"/>
    <w:rsid w:val="00F73D91"/>
    <w:rsid w:val="00F816B3"/>
    <w:rsid w:val="00F9482E"/>
    <w:rsid w:val="00F94D9F"/>
    <w:rsid w:val="00FA042E"/>
    <w:rsid w:val="00FA0A03"/>
    <w:rsid w:val="00FB02A1"/>
    <w:rsid w:val="00FB5EE1"/>
    <w:rsid w:val="00FD04B1"/>
    <w:rsid w:val="00FF2D7D"/>
    <w:rsid w:val="00FF2F5A"/>
    <w:rsid w:val="00FF59C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8777B"/>
    <w:pPr>
      <w:suppressAutoHyphens/>
    </w:pPr>
    <w:rPr>
      <w:sz w:val="24"/>
      <w:szCs w:val="24"/>
      <w:lang w:eastAsia="ar-SA"/>
    </w:rPr>
  </w:style>
  <w:style w:type="paragraph" w:styleId="Heading1">
    <w:name w:val="heading 1"/>
    <w:basedOn w:val="Normal"/>
    <w:next w:val="Normal"/>
    <w:link w:val="Heading1Char"/>
    <w:uiPriority w:val="99"/>
    <w:qFormat/>
    <w:rsid w:val="0098777B"/>
    <w:pPr>
      <w:keepNext/>
      <w:numPr>
        <w:numId w:val="1"/>
      </w:numPr>
      <w:jc w:val="right"/>
      <w:outlineLvl w:val="0"/>
    </w:pPr>
    <w:rPr>
      <w:b/>
    </w:rPr>
  </w:style>
  <w:style w:type="paragraph" w:styleId="Heading2">
    <w:name w:val="heading 2"/>
    <w:basedOn w:val="Normal"/>
    <w:next w:val="BodyText"/>
    <w:link w:val="Heading2Char"/>
    <w:uiPriority w:val="99"/>
    <w:qFormat/>
    <w:rsid w:val="0098777B"/>
    <w:pPr>
      <w:numPr>
        <w:ilvl w:val="1"/>
        <w:numId w:val="1"/>
      </w:numPr>
      <w:tabs>
        <w:tab w:val="left" w:pos="720"/>
      </w:tabs>
      <w:spacing w:before="60" w:after="120"/>
      <w:ind w:left="720"/>
      <w:jc w:val="both"/>
      <w:outlineLvl w:val="1"/>
    </w:pPr>
    <w:rPr>
      <w:rFonts w:ascii="Verdana" w:hAnsi="Verdana" w:cs="Arial"/>
      <w:bCs/>
      <w:iCs/>
      <w:color w:val="000000"/>
      <w:sz w:val="20"/>
      <w:szCs w:val="20"/>
    </w:rPr>
  </w:style>
  <w:style w:type="paragraph" w:styleId="Heading3">
    <w:name w:val="heading 3"/>
    <w:basedOn w:val="Normal"/>
    <w:next w:val="Normal"/>
    <w:link w:val="Heading3Char"/>
    <w:uiPriority w:val="99"/>
    <w:qFormat/>
    <w:rsid w:val="0098777B"/>
    <w:pPr>
      <w:keepNext/>
      <w:numPr>
        <w:ilvl w:val="2"/>
        <w:numId w:val="1"/>
      </w:numPr>
      <w:ind w:left="1416" w:hanging="1416"/>
      <w:outlineLvl w:val="2"/>
    </w:pPr>
    <w:rPr>
      <w:b/>
      <w:sz w:val="20"/>
    </w:rPr>
  </w:style>
  <w:style w:type="paragraph" w:styleId="Heading4">
    <w:name w:val="heading 4"/>
    <w:basedOn w:val="Normal"/>
    <w:next w:val="Normal"/>
    <w:link w:val="Heading4Char"/>
    <w:uiPriority w:val="99"/>
    <w:qFormat/>
    <w:rsid w:val="0098777B"/>
    <w:pPr>
      <w:keepNext/>
      <w:numPr>
        <w:ilvl w:val="3"/>
        <w:numId w:val="1"/>
      </w:numPr>
      <w:outlineLvl w:val="3"/>
    </w:pPr>
    <w:rPr>
      <w:sz w:val="28"/>
    </w:rPr>
  </w:style>
  <w:style w:type="paragraph" w:styleId="Heading5">
    <w:name w:val="heading 5"/>
    <w:basedOn w:val="Normal"/>
    <w:next w:val="Normal"/>
    <w:link w:val="Heading5Char"/>
    <w:uiPriority w:val="99"/>
    <w:qFormat/>
    <w:rsid w:val="0098777B"/>
    <w:pPr>
      <w:keepNext/>
      <w:numPr>
        <w:ilvl w:val="4"/>
        <w:numId w:val="1"/>
      </w:numPr>
      <w:tabs>
        <w:tab w:val="center" w:pos="7020"/>
      </w:tabs>
      <w:jc w:val="center"/>
      <w:outlineLvl w:val="4"/>
    </w:pPr>
    <w:rPr>
      <w:b/>
      <w:bCs/>
    </w:rPr>
  </w:style>
  <w:style w:type="paragraph" w:styleId="Heading6">
    <w:name w:val="heading 6"/>
    <w:basedOn w:val="Normal"/>
    <w:next w:val="Normal"/>
    <w:link w:val="Heading6Char"/>
    <w:uiPriority w:val="99"/>
    <w:qFormat/>
    <w:rsid w:val="0098777B"/>
    <w:pPr>
      <w:keepNext/>
      <w:numPr>
        <w:ilvl w:val="5"/>
        <w:numId w:val="1"/>
      </w:numPr>
      <w:outlineLvl w:val="5"/>
    </w:pPr>
    <w:rPr>
      <w:b/>
      <w:bCs/>
    </w:rPr>
  </w:style>
  <w:style w:type="paragraph" w:styleId="Heading7">
    <w:name w:val="heading 7"/>
    <w:basedOn w:val="Normal"/>
    <w:next w:val="Normal"/>
    <w:link w:val="Heading7Char"/>
    <w:uiPriority w:val="99"/>
    <w:qFormat/>
    <w:rsid w:val="0098777B"/>
    <w:pPr>
      <w:numPr>
        <w:ilvl w:val="6"/>
        <w:numId w:val="1"/>
      </w:numPr>
      <w:spacing w:before="240" w:after="60"/>
      <w:outlineLvl w:val="6"/>
    </w:pPr>
  </w:style>
  <w:style w:type="paragraph" w:styleId="Heading8">
    <w:name w:val="heading 8"/>
    <w:basedOn w:val="Normal"/>
    <w:next w:val="Normal"/>
    <w:link w:val="Heading8Char"/>
    <w:uiPriority w:val="99"/>
    <w:qFormat/>
    <w:rsid w:val="0098777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98777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ar-SA" w:bidi="ar-SA"/>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eastAsia="ar-SA" w:bidi="ar-SA"/>
    </w:rPr>
  </w:style>
  <w:style w:type="character" w:customStyle="1" w:styleId="Heading6Char">
    <w:name w:val="Heading 6 Char"/>
    <w:basedOn w:val="DefaultParagraphFont"/>
    <w:link w:val="Heading6"/>
    <w:uiPriority w:val="99"/>
    <w:semiHidden/>
    <w:locked/>
    <w:rPr>
      <w:rFonts w:ascii="Calibri" w:hAnsi="Calibri" w:cs="Times New Roman"/>
      <w:b/>
      <w:bCs/>
      <w:lang w:eastAsia="ar-SA" w:bidi="ar-SA"/>
    </w:rPr>
  </w:style>
  <w:style w:type="character" w:customStyle="1" w:styleId="Heading7Char">
    <w:name w:val="Heading 7 Char"/>
    <w:basedOn w:val="DefaultParagraphFont"/>
    <w:link w:val="Heading7"/>
    <w:uiPriority w:val="99"/>
    <w:semiHidden/>
    <w:locked/>
    <w:rPr>
      <w:rFonts w:ascii="Calibri" w:hAnsi="Calibri" w:cs="Times New Roman"/>
      <w:sz w:val="24"/>
      <w:szCs w:val="24"/>
      <w:lang w:eastAsia="ar-SA" w:bidi="ar-SA"/>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eastAsia="ar-SA" w:bidi="ar-SA"/>
    </w:rPr>
  </w:style>
  <w:style w:type="character" w:customStyle="1" w:styleId="Heading9Char">
    <w:name w:val="Heading 9 Char"/>
    <w:basedOn w:val="DefaultParagraphFont"/>
    <w:link w:val="Heading9"/>
    <w:uiPriority w:val="99"/>
    <w:semiHidden/>
    <w:locked/>
    <w:rPr>
      <w:rFonts w:ascii="Cambria" w:hAnsi="Cambria" w:cs="Times New Roman"/>
      <w:lang w:eastAsia="ar-SA" w:bidi="ar-SA"/>
    </w:rPr>
  </w:style>
  <w:style w:type="character" w:customStyle="1" w:styleId="WW8Num10z0">
    <w:name w:val="WW8Num10z0"/>
    <w:uiPriority w:val="99"/>
    <w:rsid w:val="0098777B"/>
    <w:rPr>
      <w:color w:val="000000"/>
    </w:rPr>
  </w:style>
  <w:style w:type="character" w:customStyle="1" w:styleId="WW8Num11z0">
    <w:name w:val="WW8Num11z0"/>
    <w:uiPriority w:val="99"/>
    <w:rsid w:val="0098777B"/>
    <w:rPr>
      <w:color w:val="auto"/>
    </w:rPr>
  </w:style>
  <w:style w:type="character" w:customStyle="1" w:styleId="WW8Num14z0">
    <w:name w:val="WW8Num14z0"/>
    <w:uiPriority w:val="99"/>
    <w:rsid w:val="0098777B"/>
    <w:rPr>
      <w:b/>
    </w:rPr>
  </w:style>
  <w:style w:type="character" w:customStyle="1" w:styleId="WW8Num14z1">
    <w:name w:val="WW8Num14z1"/>
    <w:uiPriority w:val="99"/>
    <w:rsid w:val="0098777B"/>
  </w:style>
  <w:style w:type="character" w:customStyle="1" w:styleId="WW8Num14z2">
    <w:name w:val="WW8Num14z2"/>
    <w:uiPriority w:val="99"/>
    <w:rsid w:val="0098777B"/>
    <w:rPr>
      <w:rFonts w:ascii="Verdana" w:hAnsi="Verdana"/>
    </w:rPr>
  </w:style>
  <w:style w:type="character" w:customStyle="1" w:styleId="WW8Num17z0">
    <w:name w:val="WW8Num17z0"/>
    <w:uiPriority w:val="99"/>
    <w:rsid w:val="0098777B"/>
    <w:rPr>
      <w:b/>
    </w:rPr>
  </w:style>
  <w:style w:type="character" w:customStyle="1" w:styleId="WW8Num17z1">
    <w:name w:val="WW8Num17z1"/>
    <w:uiPriority w:val="99"/>
    <w:rsid w:val="0098777B"/>
  </w:style>
  <w:style w:type="character" w:customStyle="1" w:styleId="WW8Num17z2">
    <w:name w:val="WW8Num17z2"/>
    <w:uiPriority w:val="99"/>
    <w:rsid w:val="0098777B"/>
    <w:rPr>
      <w:rFonts w:ascii="Verdana" w:hAnsi="Verdana"/>
      <w:sz w:val="20"/>
    </w:rPr>
  </w:style>
  <w:style w:type="character" w:customStyle="1" w:styleId="WW8Num26z1">
    <w:name w:val="WW8Num26z1"/>
    <w:uiPriority w:val="99"/>
    <w:rsid w:val="0098777B"/>
    <w:rPr>
      <w:rFonts w:ascii="Times New Roman" w:hAnsi="Times New Roman"/>
    </w:rPr>
  </w:style>
  <w:style w:type="character" w:customStyle="1" w:styleId="WW8Num27z2">
    <w:name w:val="WW8Num27z2"/>
    <w:uiPriority w:val="99"/>
    <w:rsid w:val="0098777B"/>
    <w:rPr>
      <w:color w:val="000000"/>
    </w:rPr>
  </w:style>
  <w:style w:type="character" w:customStyle="1" w:styleId="WW8Num27z4">
    <w:name w:val="WW8Num27z4"/>
    <w:uiPriority w:val="99"/>
    <w:rsid w:val="0098777B"/>
    <w:rPr>
      <w:rFonts w:ascii="Courier New" w:hAnsi="Courier New"/>
    </w:rPr>
  </w:style>
  <w:style w:type="character" w:customStyle="1" w:styleId="WW8Num27z5">
    <w:name w:val="WW8Num27z5"/>
    <w:uiPriority w:val="99"/>
    <w:rsid w:val="0098777B"/>
    <w:rPr>
      <w:rFonts w:ascii="Wingdings" w:hAnsi="Wingdings"/>
    </w:rPr>
  </w:style>
  <w:style w:type="character" w:customStyle="1" w:styleId="WW8Num27z6">
    <w:name w:val="WW8Num27z6"/>
    <w:uiPriority w:val="99"/>
    <w:rsid w:val="0098777B"/>
    <w:rPr>
      <w:rFonts w:ascii="Symbol" w:hAnsi="Symbol"/>
    </w:rPr>
  </w:style>
  <w:style w:type="character" w:customStyle="1" w:styleId="Domylnaczcionkaakapitu1">
    <w:name w:val="Domyślna czcionka akapitu1"/>
    <w:uiPriority w:val="99"/>
    <w:rsid w:val="0098777B"/>
  </w:style>
  <w:style w:type="character" w:styleId="Strong">
    <w:name w:val="Strong"/>
    <w:basedOn w:val="Domylnaczcionkaakapitu1"/>
    <w:uiPriority w:val="99"/>
    <w:qFormat/>
    <w:rsid w:val="0098777B"/>
    <w:rPr>
      <w:rFonts w:cs="Times New Roman"/>
      <w:b/>
      <w:bCs/>
    </w:rPr>
  </w:style>
  <w:style w:type="character" w:styleId="Hyperlink">
    <w:name w:val="Hyperlink"/>
    <w:basedOn w:val="Domylnaczcionkaakapitu1"/>
    <w:uiPriority w:val="99"/>
    <w:rsid w:val="0098777B"/>
    <w:rPr>
      <w:rFonts w:cs="Times New Roman"/>
      <w:color w:val="0000FF"/>
      <w:u w:val="single"/>
    </w:rPr>
  </w:style>
  <w:style w:type="character" w:customStyle="1" w:styleId="WW-Domylnaczcionkaakapitu1">
    <w:name w:val="WW-Domyślna czcionka akapitu1"/>
    <w:uiPriority w:val="99"/>
    <w:rsid w:val="0098777B"/>
  </w:style>
  <w:style w:type="character" w:styleId="PageNumber">
    <w:name w:val="page number"/>
    <w:basedOn w:val="WW-Domylnaczcionkaakapitu1"/>
    <w:uiPriority w:val="99"/>
    <w:rsid w:val="0098777B"/>
    <w:rPr>
      <w:rFonts w:cs="Times New Roman"/>
    </w:rPr>
  </w:style>
  <w:style w:type="character" w:customStyle="1" w:styleId="WW8Num2z1">
    <w:name w:val="WW8Num2z1"/>
    <w:uiPriority w:val="99"/>
    <w:rsid w:val="0098777B"/>
    <w:rPr>
      <w:rFonts w:ascii="Courier New" w:hAnsi="Courier New"/>
    </w:rPr>
  </w:style>
  <w:style w:type="character" w:customStyle="1" w:styleId="WW8Num18z0">
    <w:name w:val="WW8Num18z0"/>
    <w:uiPriority w:val="99"/>
    <w:rsid w:val="0098777B"/>
    <w:rPr>
      <w:color w:val="auto"/>
    </w:rPr>
  </w:style>
  <w:style w:type="character" w:styleId="Emphasis">
    <w:name w:val="Emphasis"/>
    <w:basedOn w:val="Domylnaczcionkaakapitu1"/>
    <w:uiPriority w:val="99"/>
    <w:qFormat/>
    <w:rsid w:val="0098777B"/>
    <w:rPr>
      <w:rFonts w:cs="Times New Roman"/>
      <w:i/>
      <w:iCs/>
    </w:rPr>
  </w:style>
  <w:style w:type="character" w:customStyle="1" w:styleId="WW8Num20z1">
    <w:name w:val="WW8Num20z1"/>
    <w:uiPriority w:val="99"/>
    <w:rsid w:val="0098777B"/>
    <w:rPr>
      <w:rFonts w:ascii="Courier New" w:hAnsi="Courier New"/>
    </w:rPr>
  </w:style>
  <w:style w:type="character" w:customStyle="1" w:styleId="apple-style-span">
    <w:name w:val="apple-style-span"/>
    <w:basedOn w:val="Domylnaczcionkaakapitu1"/>
    <w:uiPriority w:val="99"/>
    <w:rsid w:val="0098777B"/>
    <w:rPr>
      <w:rFonts w:cs="Times New Roman"/>
    </w:rPr>
  </w:style>
  <w:style w:type="character" w:customStyle="1" w:styleId="apple-converted-space">
    <w:name w:val="apple-converted-space"/>
    <w:basedOn w:val="Domylnaczcionkaakapitu1"/>
    <w:uiPriority w:val="99"/>
    <w:rsid w:val="0098777B"/>
    <w:rPr>
      <w:rFonts w:cs="Times New Roman"/>
    </w:rPr>
  </w:style>
  <w:style w:type="character" w:customStyle="1" w:styleId="skypepnhcontainer">
    <w:name w:val="skype_pnh_container"/>
    <w:basedOn w:val="Domylnaczcionkaakapitu1"/>
    <w:uiPriority w:val="99"/>
    <w:rsid w:val="0098777B"/>
    <w:rPr>
      <w:rFonts w:cs="Times New Roman"/>
    </w:rPr>
  </w:style>
  <w:style w:type="character" w:customStyle="1" w:styleId="skypepnhleftspan">
    <w:name w:val="skype_pnh_left_span"/>
    <w:basedOn w:val="Domylnaczcionkaakapitu1"/>
    <w:uiPriority w:val="99"/>
    <w:rsid w:val="0098777B"/>
    <w:rPr>
      <w:rFonts w:cs="Times New Roman"/>
    </w:rPr>
  </w:style>
  <w:style w:type="character" w:customStyle="1" w:styleId="skypepnhdropartspan">
    <w:name w:val="skype_pnh_dropart_span"/>
    <w:basedOn w:val="Domylnaczcionkaakapitu1"/>
    <w:uiPriority w:val="99"/>
    <w:rsid w:val="0098777B"/>
    <w:rPr>
      <w:rFonts w:cs="Times New Roman"/>
    </w:rPr>
  </w:style>
  <w:style w:type="character" w:customStyle="1" w:styleId="skypepnhdropartflagspan">
    <w:name w:val="skype_pnh_dropart_flag_span"/>
    <w:basedOn w:val="Domylnaczcionkaakapitu1"/>
    <w:uiPriority w:val="99"/>
    <w:rsid w:val="0098777B"/>
    <w:rPr>
      <w:rFonts w:cs="Times New Roman"/>
    </w:rPr>
  </w:style>
  <w:style w:type="character" w:customStyle="1" w:styleId="skypepnhtextspan">
    <w:name w:val="skype_pnh_text_span"/>
    <w:basedOn w:val="Domylnaczcionkaakapitu1"/>
    <w:uiPriority w:val="99"/>
    <w:rsid w:val="0098777B"/>
    <w:rPr>
      <w:rFonts w:cs="Times New Roman"/>
    </w:rPr>
  </w:style>
  <w:style w:type="character" w:customStyle="1" w:styleId="skypepnhrightspan">
    <w:name w:val="skype_pnh_right_span"/>
    <w:basedOn w:val="Domylnaczcionkaakapitu1"/>
    <w:uiPriority w:val="99"/>
    <w:rsid w:val="0098777B"/>
    <w:rPr>
      <w:rFonts w:cs="Times New Roman"/>
    </w:rPr>
  </w:style>
  <w:style w:type="character" w:styleId="FollowedHyperlink">
    <w:name w:val="FollowedHyperlink"/>
    <w:basedOn w:val="Domylnaczcionkaakapitu1"/>
    <w:uiPriority w:val="99"/>
    <w:rsid w:val="0098777B"/>
    <w:rPr>
      <w:rFonts w:cs="Times New Roman"/>
      <w:color w:val="800080"/>
      <w:u w:val="single"/>
    </w:rPr>
  </w:style>
  <w:style w:type="character" w:customStyle="1" w:styleId="Znakiprzypiswkocowych">
    <w:name w:val="Znaki przypisów końcowych"/>
    <w:basedOn w:val="Domylnaczcionkaakapitu1"/>
    <w:uiPriority w:val="99"/>
    <w:rsid w:val="0098777B"/>
    <w:rPr>
      <w:rFonts w:cs="Times New Roman"/>
      <w:vertAlign w:val="superscript"/>
    </w:rPr>
  </w:style>
  <w:style w:type="character" w:customStyle="1" w:styleId="Tekstpodstawowywcity2Znak">
    <w:name w:val="Tekst podstawowy wcięty 2 Znak"/>
    <w:basedOn w:val="Domylnaczcionkaakapitu1"/>
    <w:uiPriority w:val="99"/>
    <w:rsid w:val="0098777B"/>
    <w:rPr>
      <w:rFonts w:cs="Times New Roman"/>
      <w:sz w:val="24"/>
      <w:szCs w:val="24"/>
    </w:rPr>
  </w:style>
  <w:style w:type="character" w:customStyle="1" w:styleId="TekstdymkaZnak">
    <w:name w:val="Tekst dymka Znak"/>
    <w:basedOn w:val="Domylnaczcionkaakapitu1"/>
    <w:uiPriority w:val="99"/>
    <w:rsid w:val="0098777B"/>
    <w:rPr>
      <w:rFonts w:ascii="Tahoma" w:hAnsi="Tahoma" w:cs="Tahoma"/>
      <w:sz w:val="16"/>
      <w:szCs w:val="16"/>
    </w:rPr>
  </w:style>
  <w:style w:type="character" w:customStyle="1" w:styleId="Symbolewypunktowania">
    <w:name w:val="Symbole wypunktowania"/>
    <w:uiPriority w:val="99"/>
    <w:rsid w:val="0098777B"/>
    <w:rPr>
      <w:rFonts w:ascii="OpenSymbol" w:hAnsi="OpenSymbol"/>
    </w:rPr>
  </w:style>
  <w:style w:type="character" w:customStyle="1" w:styleId="Znakinumeracji">
    <w:name w:val="Znaki numeracji"/>
    <w:uiPriority w:val="99"/>
    <w:rsid w:val="0098777B"/>
  </w:style>
  <w:style w:type="character" w:customStyle="1" w:styleId="WW8Num46z0">
    <w:name w:val="WW8Num46z0"/>
    <w:uiPriority w:val="99"/>
    <w:rsid w:val="0098777B"/>
    <w:rPr>
      <w:rFonts w:ascii="Times New Roman" w:hAnsi="Times New Roman"/>
      <w:sz w:val="24"/>
    </w:rPr>
  </w:style>
  <w:style w:type="character" w:customStyle="1" w:styleId="WW8Num50z1">
    <w:name w:val="WW8Num50z1"/>
    <w:uiPriority w:val="99"/>
    <w:rsid w:val="0098777B"/>
    <w:rPr>
      <w:sz w:val="28"/>
    </w:rPr>
  </w:style>
  <w:style w:type="paragraph" w:customStyle="1" w:styleId="Nagwek2">
    <w:name w:val="Nagłówek2"/>
    <w:basedOn w:val="Normal"/>
    <w:next w:val="BodyText"/>
    <w:uiPriority w:val="99"/>
    <w:rsid w:val="0098777B"/>
    <w:pPr>
      <w:keepNext/>
      <w:spacing w:before="240" w:after="120"/>
    </w:pPr>
    <w:rPr>
      <w:rFonts w:ascii="Arial" w:hAnsi="Arial" w:cs="Mangal"/>
      <w:sz w:val="28"/>
      <w:szCs w:val="28"/>
    </w:rPr>
  </w:style>
  <w:style w:type="paragraph" w:styleId="BodyText">
    <w:name w:val="Body Text"/>
    <w:aliases w:val="Tekst podstawow.(F2),(F2)"/>
    <w:basedOn w:val="Normal"/>
    <w:link w:val="BodyTextChar"/>
    <w:uiPriority w:val="99"/>
    <w:rsid w:val="0098777B"/>
    <w:pPr>
      <w:widowControl w:val="0"/>
    </w:pPr>
    <w:rPr>
      <w:b/>
      <w:bCs/>
    </w:rPr>
  </w:style>
  <w:style w:type="character" w:customStyle="1" w:styleId="BodyTextChar">
    <w:name w:val="Body Text Char"/>
    <w:aliases w:val="Tekst podstawow.(F2) Char,(F2) Char"/>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98777B"/>
    <w:rPr>
      <w:rFonts w:cs="Mangal"/>
    </w:rPr>
  </w:style>
  <w:style w:type="paragraph" w:customStyle="1" w:styleId="Podpis1">
    <w:name w:val="Podpis1"/>
    <w:basedOn w:val="Normal"/>
    <w:uiPriority w:val="99"/>
    <w:rsid w:val="0098777B"/>
    <w:pPr>
      <w:suppressLineNumbers/>
      <w:spacing w:before="120" w:after="120"/>
    </w:pPr>
    <w:rPr>
      <w:rFonts w:cs="Mangal"/>
      <w:i/>
      <w:iCs/>
    </w:rPr>
  </w:style>
  <w:style w:type="paragraph" w:customStyle="1" w:styleId="Indeks">
    <w:name w:val="Indeks"/>
    <w:basedOn w:val="Normal"/>
    <w:uiPriority w:val="99"/>
    <w:rsid w:val="0098777B"/>
    <w:pPr>
      <w:suppressLineNumbers/>
    </w:pPr>
    <w:rPr>
      <w:rFonts w:cs="Mangal"/>
    </w:rPr>
  </w:style>
  <w:style w:type="paragraph" w:styleId="Footer">
    <w:name w:val="footer"/>
    <w:basedOn w:val="Normal"/>
    <w:link w:val="FooterChar"/>
    <w:uiPriority w:val="99"/>
    <w:rsid w:val="0098777B"/>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eastAsia="ar-SA" w:bidi="ar-SA"/>
    </w:rPr>
  </w:style>
  <w:style w:type="paragraph" w:styleId="Title">
    <w:name w:val="Title"/>
    <w:basedOn w:val="Normal"/>
    <w:next w:val="Subtitle"/>
    <w:link w:val="TitleChar"/>
    <w:uiPriority w:val="99"/>
    <w:qFormat/>
    <w:rsid w:val="0098777B"/>
    <w:pPr>
      <w:jc w:val="center"/>
    </w:pPr>
    <w:rPr>
      <w:b/>
    </w:rPr>
  </w:style>
  <w:style w:type="character" w:customStyle="1" w:styleId="TitleChar">
    <w:name w:val="Title Char"/>
    <w:basedOn w:val="DefaultParagraphFont"/>
    <w:link w:val="Title"/>
    <w:uiPriority w:val="99"/>
    <w:locked/>
    <w:rPr>
      <w:rFonts w:ascii="Cambria" w:hAnsi="Cambria" w:cs="Times New Roman"/>
      <w:b/>
      <w:bCs/>
      <w:kern w:val="28"/>
      <w:sz w:val="32"/>
      <w:szCs w:val="32"/>
      <w:lang w:eastAsia="ar-SA" w:bidi="ar-SA"/>
    </w:rPr>
  </w:style>
  <w:style w:type="paragraph" w:styleId="Subtitle">
    <w:name w:val="Subtitle"/>
    <w:basedOn w:val="Nagwek1"/>
    <w:next w:val="BodyText"/>
    <w:link w:val="SubtitleChar"/>
    <w:uiPriority w:val="99"/>
    <w:qFormat/>
    <w:rsid w:val="0098777B"/>
    <w:pPr>
      <w:jc w:val="center"/>
    </w:pPr>
    <w:rPr>
      <w:i/>
      <w:iCs/>
    </w:rPr>
  </w:style>
  <w:style w:type="character" w:customStyle="1" w:styleId="SubtitleChar">
    <w:name w:val="Subtitle Char"/>
    <w:basedOn w:val="DefaultParagraphFont"/>
    <w:link w:val="Subtitle"/>
    <w:uiPriority w:val="99"/>
    <w:locked/>
    <w:rPr>
      <w:rFonts w:ascii="Cambria" w:hAnsi="Cambria" w:cs="Times New Roman"/>
      <w:sz w:val="24"/>
      <w:szCs w:val="24"/>
      <w:lang w:eastAsia="ar-SA" w:bidi="ar-SA"/>
    </w:rPr>
  </w:style>
  <w:style w:type="paragraph" w:customStyle="1" w:styleId="Nagwek1">
    <w:name w:val="Nagłówek1"/>
    <w:basedOn w:val="Normal"/>
    <w:next w:val="BodyText"/>
    <w:uiPriority w:val="99"/>
    <w:rsid w:val="0098777B"/>
    <w:pPr>
      <w:keepNext/>
      <w:spacing w:before="240" w:after="120"/>
    </w:pPr>
    <w:rPr>
      <w:rFonts w:ascii="Arial" w:eastAsia="MS Mincho" w:hAnsi="Arial" w:cs="Tahoma"/>
      <w:sz w:val="28"/>
      <w:szCs w:val="28"/>
    </w:rPr>
  </w:style>
  <w:style w:type="paragraph" w:styleId="NormalWeb">
    <w:name w:val="Normal (Web)"/>
    <w:basedOn w:val="Normal"/>
    <w:uiPriority w:val="99"/>
    <w:rsid w:val="0098777B"/>
    <w:pPr>
      <w:spacing w:before="280" w:after="280"/>
    </w:pPr>
  </w:style>
  <w:style w:type="paragraph" w:customStyle="1" w:styleId="tekst">
    <w:name w:val="tekst"/>
    <w:basedOn w:val="Normal"/>
    <w:uiPriority w:val="99"/>
    <w:rsid w:val="0098777B"/>
    <w:pPr>
      <w:suppressLineNumbers/>
      <w:spacing w:before="60" w:after="60"/>
      <w:jc w:val="both"/>
    </w:pPr>
  </w:style>
  <w:style w:type="paragraph" w:styleId="BodyTextIndent">
    <w:name w:val="Body Text Indent"/>
    <w:basedOn w:val="Normal"/>
    <w:link w:val="BodyTextIndentChar"/>
    <w:uiPriority w:val="99"/>
    <w:rsid w:val="0098777B"/>
    <w:pPr>
      <w:ind w:left="360"/>
      <w:jc w:val="both"/>
    </w:pPr>
  </w:style>
  <w:style w:type="character" w:customStyle="1" w:styleId="BodyTextIndentChar">
    <w:name w:val="Body Text Indent Char"/>
    <w:basedOn w:val="DefaultParagraphFont"/>
    <w:link w:val="BodyTextIndent"/>
    <w:uiPriority w:val="99"/>
    <w:semiHidden/>
    <w:locked/>
    <w:rPr>
      <w:rFonts w:cs="Times New Roman"/>
      <w:sz w:val="24"/>
      <w:szCs w:val="24"/>
      <w:lang w:eastAsia="ar-SA" w:bidi="ar-SA"/>
    </w:rPr>
  </w:style>
  <w:style w:type="paragraph" w:customStyle="1" w:styleId="Tekstpodstawowy22">
    <w:name w:val="Tekst podstawowy 22"/>
    <w:basedOn w:val="Normal"/>
    <w:uiPriority w:val="99"/>
    <w:rsid w:val="0098777B"/>
    <w:pPr>
      <w:jc w:val="both"/>
    </w:pPr>
  </w:style>
  <w:style w:type="paragraph" w:customStyle="1" w:styleId="normaltableau">
    <w:name w:val="normal_tableau"/>
    <w:basedOn w:val="Normal"/>
    <w:uiPriority w:val="99"/>
    <w:rsid w:val="0098777B"/>
    <w:pPr>
      <w:spacing w:before="120" w:after="120"/>
      <w:jc w:val="both"/>
    </w:pPr>
    <w:rPr>
      <w:rFonts w:ascii="Optima" w:hAnsi="Optima" w:cs="Optima"/>
      <w:sz w:val="22"/>
      <w:szCs w:val="20"/>
      <w:lang w:val="en-GB"/>
    </w:rPr>
  </w:style>
  <w:style w:type="paragraph" w:customStyle="1" w:styleId="Tekstpodstawowy31">
    <w:name w:val="Tekst podstawowy 31"/>
    <w:basedOn w:val="Normal"/>
    <w:uiPriority w:val="99"/>
    <w:rsid w:val="0098777B"/>
    <w:pPr>
      <w:jc w:val="both"/>
    </w:pPr>
    <w:rPr>
      <w:u w:val="single"/>
    </w:rPr>
  </w:style>
  <w:style w:type="paragraph" w:customStyle="1" w:styleId="ust1art">
    <w:name w:val="ust1 art"/>
    <w:uiPriority w:val="99"/>
    <w:rsid w:val="0098777B"/>
    <w:pPr>
      <w:suppressAutoHyphens/>
      <w:spacing w:before="60" w:after="60"/>
      <w:ind w:left="1702" w:hanging="284"/>
    </w:pPr>
    <w:rPr>
      <w:sz w:val="24"/>
      <w:szCs w:val="20"/>
      <w:lang w:eastAsia="ar-SA"/>
    </w:rPr>
  </w:style>
  <w:style w:type="paragraph" w:customStyle="1" w:styleId="pkt1art">
    <w:name w:val="pkt1 art"/>
    <w:uiPriority w:val="99"/>
    <w:rsid w:val="0098777B"/>
    <w:pPr>
      <w:suppressAutoHyphens/>
      <w:spacing w:before="60" w:after="60"/>
      <w:ind w:left="1872" w:hanging="284"/>
    </w:pPr>
    <w:rPr>
      <w:sz w:val="24"/>
      <w:szCs w:val="20"/>
      <w:lang w:eastAsia="ar-SA"/>
    </w:rPr>
  </w:style>
  <w:style w:type="paragraph" w:styleId="Header">
    <w:name w:val="header"/>
    <w:basedOn w:val="Normal"/>
    <w:link w:val="HeaderChar"/>
    <w:uiPriority w:val="99"/>
    <w:rsid w:val="0098777B"/>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eastAsia="ar-SA" w:bidi="ar-SA"/>
    </w:rPr>
  </w:style>
  <w:style w:type="paragraph" w:customStyle="1" w:styleId="pkt">
    <w:name w:val="pkt"/>
    <w:basedOn w:val="Normal"/>
    <w:uiPriority w:val="99"/>
    <w:rsid w:val="0098777B"/>
    <w:pPr>
      <w:spacing w:before="60" w:after="60"/>
      <w:ind w:left="851" w:hanging="295"/>
      <w:jc w:val="both"/>
    </w:pPr>
    <w:rPr>
      <w:szCs w:val="20"/>
    </w:rPr>
  </w:style>
  <w:style w:type="paragraph" w:styleId="EndnoteText">
    <w:name w:val="endnote text"/>
    <w:basedOn w:val="Normal"/>
    <w:link w:val="EndnoteTextChar"/>
    <w:uiPriority w:val="99"/>
    <w:rsid w:val="0098777B"/>
    <w:rPr>
      <w:sz w:val="20"/>
      <w:szCs w:val="20"/>
    </w:rPr>
  </w:style>
  <w:style w:type="character" w:customStyle="1" w:styleId="EndnoteTextChar">
    <w:name w:val="Endnote Text Char"/>
    <w:basedOn w:val="DefaultParagraphFont"/>
    <w:link w:val="EndnoteText"/>
    <w:uiPriority w:val="99"/>
    <w:semiHidden/>
    <w:locked/>
    <w:rPr>
      <w:rFonts w:cs="Times New Roman"/>
      <w:sz w:val="20"/>
      <w:szCs w:val="20"/>
      <w:lang w:eastAsia="ar-SA" w:bidi="ar-SA"/>
    </w:rPr>
  </w:style>
  <w:style w:type="paragraph" w:customStyle="1" w:styleId="Tekstpodstawowywcity21">
    <w:name w:val="Tekst podstawowy wcięty 21"/>
    <w:basedOn w:val="Normal"/>
    <w:uiPriority w:val="99"/>
    <w:rsid w:val="0098777B"/>
    <w:pPr>
      <w:spacing w:after="120" w:line="480" w:lineRule="auto"/>
      <w:ind w:left="283"/>
    </w:pPr>
  </w:style>
  <w:style w:type="paragraph" w:customStyle="1" w:styleId="Tekstpodstawowy21">
    <w:name w:val="Tekst podstawowy 21"/>
    <w:basedOn w:val="Normal"/>
    <w:uiPriority w:val="99"/>
    <w:rsid w:val="0098777B"/>
    <w:pPr>
      <w:jc w:val="both"/>
    </w:pPr>
  </w:style>
  <w:style w:type="paragraph" w:styleId="ListParagraph">
    <w:name w:val="List Paragraph"/>
    <w:basedOn w:val="Normal"/>
    <w:uiPriority w:val="99"/>
    <w:qFormat/>
    <w:rsid w:val="0098777B"/>
    <w:pPr>
      <w:ind w:left="708"/>
    </w:pPr>
  </w:style>
  <w:style w:type="paragraph" w:styleId="BalloonText">
    <w:name w:val="Balloon Text"/>
    <w:basedOn w:val="Normal"/>
    <w:link w:val="BalloonTextChar"/>
    <w:uiPriority w:val="99"/>
    <w:rsid w:val="0098777B"/>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ar-SA" w:bidi="ar-SA"/>
    </w:rPr>
  </w:style>
  <w:style w:type="paragraph" w:customStyle="1" w:styleId="Zawartotabeli">
    <w:name w:val="Zawartość tabeli"/>
    <w:basedOn w:val="Normal"/>
    <w:uiPriority w:val="99"/>
    <w:rsid w:val="0098777B"/>
    <w:pPr>
      <w:suppressLineNumbers/>
    </w:pPr>
  </w:style>
  <w:style w:type="paragraph" w:customStyle="1" w:styleId="Nagwektabeli">
    <w:name w:val="Nagłówek tabeli"/>
    <w:basedOn w:val="Zawartotabeli"/>
    <w:uiPriority w:val="99"/>
    <w:rsid w:val="0098777B"/>
    <w:pPr>
      <w:jc w:val="center"/>
    </w:pPr>
    <w:rPr>
      <w:b/>
      <w:bCs/>
    </w:rPr>
  </w:style>
  <w:style w:type="paragraph" w:customStyle="1" w:styleId="Zawartoramki">
    <w:name w:val="Zawartość ramki"/>
    <w:basedOn w:val="BodyText"/>
    <w:uiPriority w:val="99"/>
    <w:rsid w:val="0098777B"/>
  </w:style>
  <w:style w:type="paragraph" w:customStyle="1" w:styleId="Tekstpodstawowy32">
    <w:name w:val="Tekst podstawowy 32"/>
    <w:basedOn w:val="Normal"/>
    <w:uiPriority w:val="99"/>
    <w:rsid w:val="0098777B"/>
  </w:style>
  <w:style w:type="paragraph" w:customStyle="1" w:styleId="Tekstpodstawowy24">
    <w:name w:val="Tekst podstawowy 24"/>
    <w:basedOn w:val="Normal"/>
    <w:uiPriority w:val="99"/>
    <w:rsid w:val="0098777B"/>
    <w:pPr>
      <w:spacing w:after="120"/>
      <w:jc w:val="both"/>
    </w:pPr>
    <w:rPr>
      <w:bCs/>
    </w:rPr>
  </w:style>
  <w:style w:type="paragraph" w:customStyle="1" w:styleId="Default">
    <w:name w:val="Default"/>
    <w:uiPriority w:val="99"/>
    <w:rsid w:val="00454E47"/>
    <w:pPr>
      <w:autoSpaceDE w:val="0"/>
      <w:autoSpaceDN w:val="0"/>
      <w:adjustRightInd w:val="0"/>
    </w:pPr>
    <w:rPr>
      <w:rFonts w:ascii="Arial" w:hAnsi="Arial" w:cs="Arial"/>
      <w:color w:val="000000"/>
      <w:sz w:val="24"/>
      <w:szCs w:val="24"/>
    </w:rPr>
  </w:style>
  <w:style w:type="character" w:styleId="EndnoteReference">
    <w:name w:val="endnote reference"/>
    <w:basedOn w:val="DefaultParagraphFont"/>
    <w:uiPriority w:val="99"/>
    <w:semiHidden/>
    <w:rsid w:val="0097719F"/>
    <w:rPr>
      <w:rFonts w:cs="Times New Roman"/>
      <w:vertAlign w:val="superscript"/>
    </w:rPr>
  </w:style>
  <w:style w:type="paragraph" w:customStyle="1" w:styleId="Bezodstpw1">
    <w:name w:val="Bez odstępów1"/>
    <w:uiPriority w:val="99"/>
    <w:rsid w:val="0044254F"/>
    <w:rPr>
      <w:rFonts w:ascii="Calibri" w:hAnsi="Calibri"/>
    </w:rPr>
  </w:style>
  <w:style w:type="paragraph" w:styleId="NoSpacing">
    <w:name w:val="No Spacing"/>
    <w:uiPriority w:val="99"/>
    <w:qFormat/>
    <w:rsid w:val="0044254F"/>
    <w:rPr>
      <w:rFonts w:ascii="Calibri" w:hAnsi="Calibri"/>
    </w:rPr>
  </w:style>
  <w:style w:type="paragraph" w:customStyle="1" w:styleId="Akapitzlist1">
    <w:name w:val="Akapit z listą1"/>
    <w:basedOn w:val="Normal"/>
    <w:uiPriority w:val="99"/>
    <w:rsid w:val="0044254F"/>
    <w:pPr>
      <w:suppressAutoHyphens w:val="0"/>
      <w:spacing w:after="200" w:line="276" w:lineRule="auto"/>
      <w:ind w:left="720"/>
    </w:pPr>
    <w:rPr>
      <w:rFonts w:ascii="Calibri" w:hAnsi="Calibri"/>
      <w:sz w:val="22"/>
      <w:szCs w:val="22"/>
      <w:lang w:eastAsia="pl-PL"/>
    </w:rPr>
  </w:style>
  <w:style w:type="character" w:styleId="CommentReference">
    <w:name w:val="annotation reference"/>
    <w:basedOn w:val="DefaultParagraphFont"/>
    <w:uiPriority w:val="99"/>
    <w:semiHidden/>
    <w:rsid w:val="0044254F"/>
    <w:rPr>
      <w:rFonts w:cs="Times New Roman"/>
      <w:sz w:val="16"/>
      <w:szCs w:val="16"/>
    </w:rPr>
  </w:style>
  <w:style w:type="paragraph" w:styleId="BodyText2">
    <w:name w:val="Body Text 2"/>
    <w:basedOn w:val="Normal"/>
    <w:link w:val="BodyText2Char"/>
    <w:uiPriority w:val="99"/>
    <w:rsid w:val="0044254F"/>
    <w:pPr>
      <w:suppressAutoHyphens w:val="0"/>
      <w:spacing w:after="120" w:line="480" w:lineRule="auto"/>
    </w:pPr>
    <w:rPr>
      <w:rFonts w:ascii="Calibri" w:hAnsi="Calibri"/>
      <w:sz w:val="22"/>
      <w:szCs w:val="22"/>
      <w:lang w:eastAsia="pl-PL"/>
    </w:rPr>
  </w:style>
  <w:style w:type="character" w:customStyle="1" w:styleId="BodyText2Char">
    <w:name w:val="Body Text 2 Char"/>
    <w:basedOn w:val="DefaultParagraphFont"/>
    <w:link w:val="BodyText2"/>
    <w:uiPriority w:val="99"/>
    <w:locked/>
    <w:rsid w:val="0044254F"/>
    <w:rPr>
      <w:rFonts w:ascii="Calibri" w:hAnsi="Calibri" w:cs="Times New Roman"/>
      <w:sz w:val="22"/>
      <w:szCs w:val="22"/>
    </w:rPr>
  </w:style>
  <w:style w:type="paragraph" w:customStyle="1" w:styleId="TekstprzypisudolnegoTekstprzypisu">
    <w:name w:val="Tekst przypisu dolnego.Tekst przypisu"/>
    <w:basedOn w:val="Normal"/>
    <w:uiPriority w:val="99"/>
    <w:rsid w:val="0044254F"/>
    <w:pPr>
      <w:widowControl w:val="0"/>
      <w:suppressAutoHyphens w:val="0"/>
    </w:pPr>
    <w:rPr>
      <w:sz w:val="20"/>
      <w:szCs w:val="20"/>
      <w:lang w:eastAsia="pl-PL"/>
    </w:rPr>
  </w:style>
  <w:style w:type="paragraph" w:styleId="FootnoteText">
    <w:name w:val="footnote text"/>
    <w:aliases w:val="Tekst przypisu"/>
    <w:basedOn w:val="Normal"/>
    <w:link w:val="FootnoteTextChar"/>
    <w:uiPriority w:val="99"/>
    <w:semiHidden/>
    <w:rsid w:val="0044254F"/>
    <w:pPr>
      <w:widowControl w:val="0"/>
      <w:suppressAutoHyphens w:val="0"/>
    </w:pPr>
    <w:rPr>
      <w:sz w:val="20"/>
      <w:szCs w:val="20"/>
      <w:lang w:eastAsia="pl-PL"/>
    </w:rPr>
  </w:style>
  <w:style w:type="character" w:customStyle="1" w:styleId="FootnoteTextChar">
    <w:name w:val="Footnote Text Char"/>
    <w:aliases w:val="Tekst przypisu Char"/>
    <w:basedOn w:val="DefaultParagraphFont"/>
    <w:link w:val="FootnoteText"/>
    <w:uiPriority w:val="99"/>
    <w:semiHidden/>
    <w:locked/>
    <w:rsid w:val="0044254F"/>
    <w:rPr>
      <w:rFonts w:cs="Times New Roman"/>
    </w:rPr>
  </w:style>
  <w:style w:type="table" w:styleId="TableGrid">
    <w:name w:val="Table Grid"/>
    <w:basedOn w:val="TableNormal"/>
    <w:uiPriority w:val="99"/>
    <w:rsid w:val="0044254F"/>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mainpub">
    <w:name w:val="p.mainpub"/>
    <w:uiPriority w:val="99"/>
    <w:rsid w:val="00B347B1"/>
    <w:pPr>
      <w:widowControl w:val="0"/>
      <w:autoSpaceDE w:val="0"/>
      <w:autoSpaceDN w:val="0"/>
      <w:adjustRightInd w:val="0"/>
      <w:spacing w:after="120" w:line="40" w:lineRule="atLeast"/>
      <w:jc w:val="center"/>
    </w:pPr>
    <w:rPr>
      <w:rFonts w:ascii="Helvetica" w:hAnsi="Helvetica" w:cs="Helvetica"/>
      <w:b/>
      <w:bCs/>
      <w:color w:val="000000"/>
      <w:sz w:val="18"/>
      <w:szCs w:val="18"/>
    </w:rPr>
  </w:style>
  <w:style w:type="paragraph" w:customStyle="1" w:styleId="h1maintyt">
    <w:name w:val="h1.maintyt"/>
    <w:uiPriority w:val="99"/>
    <w:rsid w:val="00B347B1"/>
    <w:pPr>
      <w:widowControl w:val="0"/>
      <w:autoSpaceDE w:val="0"/>
      <w:autoSpaceDN w:val="0"/>
      <w:adjustRightInd w:val="0"/>
      <w:spacing w:line="40" w:lineRule="atLeast"/>
      <w:jc w:val="center"/>
    </w:pPr>
    <w:rPr>
      <w:rFonts w:ascii="Helvetica" w:hAnsi="Helvetica" w:cs="Helvetica"/>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521044483">
      <w:marLeft w:val="0"/>
      <w:marRight w:val="0"/>
      <w:marTop w:val="0"/>
      <w:marBottom w:val="0"/>
      <w:divBdr>
        <w:top w:val="none" w:sz="0" w:space="0" w:color="auto"/>
        <w:left w:val="none" w:sz="0" w:space="0" w:color="auto"/>
        <w:bottom w:val="none" w:sz="0" w:space="0" w:color="auto"/>
        <w:right w:val="none" w:sz="0" w:space="0" w:color="auto"/>
      </w:divBdr>
    </w:div>
    <w:div w:id="1521044484">
      <w:marLeft w:val="0"/>
      <w:marRight w:val="0"/>
      <w:marTop w:val="0"/>
      <w:marBottom w:val="0"/>
      <w:divBdr>
        <w:top w:val="none" w:sz="0" w:space="0" w:color="auto"/>
        <w:left w:val="none" w:sz="0" w:space="0" w:color="auto"/>
        <w:bottom w:val="none" w:sz="0" w:space="0" w:color="auto"/>
        <w:right w:val="none" w:sz="0" w:space="0" w:color="auto"/>
      </w:divBdr>
    </w:div>
    <w:div w:id="1521044485">
      <w:marLeft w:val="0"/>
      <w:marRight w:val="0"/>
      <w:marTop w:val="0"/>
      <w:marBottom w:val="0"/>
      <w:divBdr>
        <w:top w:val="none" w:sz="0" w:space="0" w:color="auto"/>
        <w:left w:val="none" w:sz="0" w:space="0" w:color="auto"/>
        <w:bottom w:val="none" w:sz="0" w:space="0" w:color="auto"/>
        <w:right w:val="none" w:sz="0" w:space="0" w:color="auto"/>
      </w:divBdr>
    </w:div>
    <w:div w:id="1521044486">
      <w:marLeft w:val="0"/>
      <w:marRight w:val="0"/>
      <w:marTop w:val="0"/>
      <w:marBottom w:val="0"/>
      <w:divBdr>
        <w:top w:val="none" w:sz="0" w:space="0" w:color="auto"/>
        <w:left w:val="none" w:sz="0" w:space="0" w:color="auto"/>
        <w:bottom w:val="none" w:sz="0" w:space="0" w:color="auto"/>
        <w:right w:val="none" w:sz="0" w:space="0" w:color="auto"/>
      </w:divBdr>
    </w:div>
    <w:div w:id="1521044488">
      <w:marLeft w:val="0"/>
      <w:marRight w:val="0"/>
      <w:marTop w:val="0"/>
      <w:marBottom w:val="0"/>
      <w:divBdr>
        <w:top w:val="none" w:sz="0" w:space="0" w:color="auto"/>
        <w:left w:val="none" w:sz="0" w:space="0" w:color="auto"/>
        <w:bottom w:val="none" w:sz="0" w:space="0" w:color="auto"/>
        <w:right w:val="none" w:sz="0" w:space="0" w:color="auto"/>
      </w:divBdr>
    </w:div>
    <w:div w:id="1521044489">
      <w:marLeft w:val="0"/>
      <w:marRight w:val="0"/>
      <w:marTop w:val="0"/>
      <w:marBottom w:val="0"/>
      <w:divBdr>
        <w:top w:val="none" w:sz="0" w:space="0" w:color="auto"/>
        <w:left w:val="none" w:sz="0" w:space="0" w:color="auto"/>
        <w:bottom w:val="none" w:sz="0" w:space="0" w:color="auto"/>
        <w:right w:val="none" w:sz="0" w:space="0" w:color="auto"/>
      </w:divBdr>
    </w:div>
    <w:div w:id="1521044490">
      <w:marLeft w:val="0"/>
      <w:marRight w:val="0"/>
      <w:marTop w:val="0"/>
      <w:marBottom w:val="0"/>
      <w:divBdr>
        <w:top w:val="none" w:sz="0" w:space="0" w:color="auto"/>
        <w:left w:val="none" w:sz="0" w:space="0" w:color="auto"/>
        <w:bottom w:val="none" w:sz="0" w:space="0" w:color="auto"/>
        <w:right w:val="none" w:sz="0" w:space="0" w:color="auto"/>
      </w:divBdr>
      <w:divsChild>
        <w:div w:id="1521044493">
          <w:marLeft w:val="0"/>
          <w:marRight w:val="0"/>
          <w:marTop w:val="0"/>
          <w:marBottom w:val="0"/>
          <w:divBdr>
            <w:top w:val="none" w:sz="0" w:space="0" w:color="auto"/>
            <w:left w:val="none" w:sz="0" w:space="0" w:color="auto"/>
            <w:bottom w:val="none" w:sz="0" w:space="0" w:color="auto"/>
            <w:right w:val="none" w:sz="0" w:space="0" w:color="auto"/>
          </w:divBdr>
          <w:divsChild>
            <w:div w:id="15210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44491">
      <w:marLeft w:val="0"/>
      <w:marRight w:val="0"/>
      <w:marTop w:val="0"/>
      <w:marBottom w:val="0"/>
      <w:divBdr>
        <w:top w:val="none" w:sz="0" w:space="0" w:color="auto"/>
        <w:left w:val="none" w:sz="0" w:space="0" w:color="auto"/>
        <w:bottom w:val="none" w:sz="0" w:space="0" w:color="auto"/>
        <w:right w:val="none" w:sz="0" w:space="0" w:color="auto"/>
      </w:divBdr>
    </w:div>
    <w:div w:id="1521044492">
      <w:marLeft w:val="0"/>
      <w:marRight w:val="0"/>
      <w:marTop w:val="0"/>
      <w:marBottom w:val="0"/>
      <w:divBdr>
        <w:top w:val="none" w:sz="0" w:space="0" w:color="auto"/>
        <w:left w:val="none" w:sz="0" w:space="0" w:color="auto"/>
        <w:bottom w:val="none" w:sz="0" w:space="0" w:color="auto"/>
        <w:right w:val="none" w:sz="0" w:space="0" w:color="auto"/>
      </w:divBdr>
    </w:div>
    <w:div w:id="1521044494">
      <w:marLeft w:val="0"/>
      <w:marRight w:val="0"/>
      <w:marTop w:val="0"/>
      <w:marBottom w:val="0"/>
      <w:divBdr>
        <w:top w:val="none" w:sz="0" w:space="0" w:color="auto"/>
        <w:left w:val="none" w:sz="0" w:space="0" w:color="auto"/>
        <w:bottom w:val="none" w:sz="0" w:space="0" w:color="auto"/>
        <w:right w:val="none" w:sz="0" w:space="0" w:color="auto"/>
      </w:divBdr>
    </w:div>
    <w:div w:id="1521044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16</Pages>
  <Words>8133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cz.I</dc:title>
  <dc:subject/>
  <dc:creator>PREDA</dc:creator>
  <cp:keywords/>
  <dc:description/>
  <cp:lastModifiedBy>Marcisz</cp:lastModifiedBy>
  <cp:revision>6</cp:revision>
  <cp:lastPrinted>2016-11-08T12:54:00Z</cp:lastPrinted>
  <dcterms:created xsi:type="dcterms:W3CDTF">2016-11-03T13:59:00Z</dcterms:created>
  <dcterms:modified xsi:type="dcterms:W3CDTF">2016-11-08T12:54:00Z</dcterms:modified>
</cp:coreProperties>
</file>